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1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4.xml" ContentType="application/vnd.openxmlformats-officedocument.wordprocessingml.footer+xml"/>
  <Override PartName="/word/_rels/document.xml.rels" ContentType="application/vnd.openxmlformats-package.relationships+xml"/>
  <Override PartName="/word/footer16.xml" ContentType="application/vnd.openxmlformats-officedocument.wordprocessingml.footer+xml"/>
  <Override PartName="/word/footer8.xml" ContentType="application/vnd.openxmlformats-officedocument.wordprocessingml.footer+xml"/>
  <Override PartName="/word/footer25.xml" ContentType="application/vnd.openxmlformats-officedocument.wordprocessingml.footer+xml"/>
  <Override PartName="/word/footer17.xml" ContentType="application/vnd.openxmlformats-officedocument.wordprocessingml.footer+xml"/>
  <Override PartName="/word/footer9.xml" ContentType="application/vnd.openxmlformats-officedocument.wordprocessingml.footer+xml"/>
  <Override PartName="/word/footer19.xml" ContentType="application/vnd.openxmlformats-officedocument.wordprocessingml.footer+xml"/>
  <Override PartName="/word/footer27.xml" ContentType="application/vnd.openxmlformats-officedocument.wordprocessingml.footer+xml"/>
  <Override PartName="/word/footer26.xml" ContentType="application/vnd.openxmlformats-officedocument.wordprocessingml.footer+xml"/>
  <Override PartName="/word/footer18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notes.xml" ContentType="application/vnd.openxmlformats-officedocument.wordprocessingml.footnotes+xml"/>
  <Override PartName="/word/footer20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2.xml" ContentType="application/vnd.openxmlformats-officedocument.wordprocessingml.footer+xml"/>
  <Override PartName="/word/footer12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3.xml" ContentType="application/vnd.openxmlformats-officedocument.wordprocessingml.footer+xml"/>
  <Override PartName="/word/footer21.xml" ContentType="application/vnd.openxmlformats-officedocument.wordprocessingml.footer+xml"/>
  <Override PartName="/word/footer2.xml" ContentType="application/vnd.openxmlformats-officedocument.wordprocessingml.footer+xml"/>
  <Override PartName="/word/footer10.xml" ContentType="application/vnd.openxmlformats-officedocument.wordprocessingml.footer+xml"/>
  <Override PartName="/word/media/image1.png" ContentType="image/png"/>
  <Override PartName="/word/fontTable.xml" ContentType="application/vnd.openxmlformats-officedocument.wordprocessingml.fontTable+xml"/>
  <Override PartName="/word/footer14.xml" ContentType="application/vnd.openxmlformats-officedocument.wordprocessingml.footer+xml"/>
  <Override PartName="/word/footer6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right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Приложение 8 к техническим требованиям </w:t>
      </w:r>
    </w:p>
    <w:p>
      <w:pPr>
        <w:pStyle w:val="Normal"/>
        <w:bidi w:val="0"/>
        <w:jc w:val="both"/>
        <w:rPr/>
      </w:pPr>
      <w:r>
        <w:rPr>
          <w:rFonts w:eastAsia="Calibri" w:cs="Times New Roman"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sz w:val="26"/>
          <w:szCs w:val="26"/>
          <w:u w:val="none"/>
          <w:em w:val="none"/>
          <w:lang w:val="ru-RU" w:eastAsia="zh-CN" w:bidi="ar-SA"/>
        </w:rPr>
        <w:t>Выполнение поставки, монтажа и наладки оборудования системы пожарной сигнализации, системы оповещения и управления эвакуацией, газового пожаротушения здания Новосибирской ГЭС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Регламент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 xml:space="preserve">разработки проектов производства работ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в филиале ПАО «РусГидро» - «Новосибирская ГЭС»</w:t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cs="Times New Roman" w:ascii="Times New Roman" w:hAnsi="Times New Roman"/>
              <w:color w:val="auto"/>
              <w:sz w:val="32"/>
              <w:szCs w:val="32"/>
            </w:rPr>
            <w:t>Содержание</w:t>
          </w:r>
        </w:p>
        <w:p>
          <w:pPr>
            <w:pStyle w:val="Normal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cs="Times New Roman" w:ascii="Times New Roman" w:hAnsi="Times New Roman"/>
              <w:sz w:val="28"/>
              <w:szCs w:val="28"/>
              <w:lang w:eastAsia="ru-RU"/>
            </w:rPr>
            <w:t>Глоссарий ………………………………………………………………………….3</w:t>
          </w:r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r>
            <w:fldChar w:fldCharType="begin"/>
          </w:r>
          <w:r>
            <w:rPr>
              <w:webHidden/>
              <w:rStyle w:val="Style15"/>
              <w:vanish w:val="false"/>
            </w:rPr>
            <w:instrText xml:space="preserve"> TOC \z \o "1-2" \u \h</w:instrText>
          </w:r>
          <w:r>
            <w:rPr>
              <w:webHidden/>
              <w:rStyle w:val="Style15"/>
              <w:vanish w:val="false"/>
            </w:rPr>
            <w:fldChar w:fldCharType="separate"/>
          </w:r>
          <w:hyperlink w:anchor="_Toc505082900">
            <w:r>
              <w:rPr>
                <w:webHidden/>
                <w:rStyle w:val="Style15"/>
                <w:vanish w:val="false"/>
              </w:rPr>
              <w:t>1.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Область применения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1">
            <w:r>
              <w:rPr>
                <w:webHidden/>
                <w:rStyle w:val="Style15"/>
                <w:vanish w:val="false"/>
              </w:rPr>
              <w:t>2.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Общие положения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2">
            <w:r>
              <w:rPr>
                <w:webHidden/>
                <w:rStyle w:val="Style15"/>
                <w:vanish w:val="false"/>
              </w:rPr>
              <w:t>3.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Требования к оформлению ППР, ППРк, ТК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3">
            <w:r>
              <w:rPr>
                <w:webHidden/>
                <w:rStyle w:val="Style15"/>
                <w:vanish w:val="false"/>
              </w:rPr>
              <w:t>4.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Состав ППР, ППРк, ТК , требования к оформлению разделов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4">
            <w:r>
              <w:rPr>
                <w:webHidden/>
                <w:rStyle w:val="Style15"/>
                <w:vanish w:val="false"/>
              </w:rPr>
              <w:t>4.1.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«Титульный лист»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5">
            <w:r>
              <w:rPr>
                <w:webHidden/>
                <w:rStyle w:val="Style15"/>
                <w:vanish w:val="false"/>
              </w:rPr>
              <w:t>4.2.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«Ведомость документов»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6">
            <w:r>
              <w:rPr>
                <w:webHidden/>
                <w:rStyle w:val="Style15"/>
                <w:vanish w:val="false"/>
              </w:rPr>
              <w:t>4.3.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«Пояснительная записка»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2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7">
            <w:r>
              <w:rPr>
                <w:webHidden/>
                <w:rStyle w:val="Style15"/>
                <w:vanish w:val="false"/>
              </w:rPr>
              <w:t>4.3.1.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Содержание разделов пояснительной записки……………………….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8">
            <w:r>
              <w:rPr>
                <w:webHidden/>
                <w:rStyle w:val="Style15"/>
                <w:vanish w:val="false"/>
              </w:rPr>
              <w:t>4.4.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«Календарно-сетевой график производства работ»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09">
            <w:r>
              <w:rPr>
                <w:webHidden/>
                <w:rStyle w:val="Style15"/>
                <w:vanish w:val="false"/>
              </w:rPr>
              <w:t>4.5.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«Строительный генеральный план»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0">
            <w:r>
              <w:rPr>
                <w:webHidden/>
                <w:rStyle w:val="Style15"/>
                <w:vanish w:val="false"/>
              </w:rPr>
              <w:t>4.7.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«Программа вывода оборудования  для производства Работ».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1">
            <w:r>
              <w:rPr>
                <w:webHidden/>
                <w:rStyle w:val="Style15"/>
                <w:vanish w:val="false"/>
              </w:rPr>
              <w:t>4.8.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«Программа приемки оборудования после окончания Работ».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2">
            <w:r>
              <w:rPr>
                <w:webHidden/>
                <w:rStyle w:val="Style15"/>
                <w:vanish w:val="false"/>
              </w:rPr>
              <w:t>4.9.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«Комплект технологической документации».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3">
            <w:r>
              <w:rPr>
                <w:webHidden/>
                <w:rStyle w:val="Style15"/>
                <w:vanish w:val="false"/>
              </w:rPr>
              <w:t>4.10.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«Состав комплекта технологической документации».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4">
            <w:r>
              <w:rPr>
                <w:webHidden/>
                <w:rStyle w:val="Style15"/>
                <w:vanish w:val="false"/>
              </w:rPr>
              <w:t>4.11.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«Содержание комплекта технологической документации».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5">
            <w:r>
              <w:rPr>
                <w:webHidden/>
                <w:rStyle w:val="Style15"/>
                <w:vanish w:val="false"/>
              </w:rPr>
              <w:t>4.12.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«Проектная документация на установку инвентарных лесов»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6">
            <w:r>
              <w:rPr>
                <w:webHidden/>
                <w:rStyle w:val="Style15"/>
                <w:vanish w:val="false"/>
              </w:rPr>
              <w:t>4.14.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«Схемы строповок»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7">
            <w:r>
              <w:rPr>
                <w:webHidden/>
                <w:rStyle w:val="Style15"/>
                <w:vanish w:val="false"/>
              </w:rPr>
              <w:t>4.16.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Раздел «Лист ознакомления с ППР (ППРк, ТК)»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8">
            <w:r>
              <w:rPr>
                <w:webHidden/>
                <w:rStyle w:val="Style15"/>
                <w:rFonts w:ascii="Symbol" w:hAnsi="Symbol"/>
                <w:vanish w:val="false"/>
              </w:rPr>
              <w:t>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Проектная документация на сооружение неинвентарных лесов и подмостей, закрепление специальных грузоподъемных устройств и др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19">
            <w:r>
              <w:rPr>
                <w:webHidden/>
                <w:rStyle w:val="Style15"/>
                <w:rFonts w:ascii="Symbol" w:hAnsi="Symbol"/>
                <w:vanish w:val="false"/>
              </w:rPr>
              <w:t>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Заводская документация на специальные грузоподъемные устройства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_Toc505082919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rPr>
              <w:rFonts w:ascii="Calibri" w:hAnsi="Calibri" w:eastAsia="" w:asciiTheme="minorHAnsi" w:eastAsiaTheme="minorEastAsia" w:hAnsiTheme="minorHAnsi"/>
              <w:sz w:val="22"/>
              <w:lang w:eastAsia="ru-RU"/>
            </w:rPr>
          </w:pPr>
          <w:hyperlink w:anchor="_Toc505082920">
            <w:r>
              <w:rPr>
                <w:webHidden/>
                <w:rStyle w:val="Style15"/>
                <w:rFonts w:ascii="Symbol" w:hAnsi="Symbol"/>
                <w:vanish w:val="false"/>
              </w:rPr>
              <w:t></w:t>
            </w:r>
            <w:r>
              <w:rPr>
                <w:rStyle w:val="Style15"/>
                <w:rFonts w:eastAsia="" w:ascii="Calibri" w:hAnsi="Calibri" w:asciiTheme="minorHAnsi" w:eastAsiaTheme="minorEastAsia" w:hAnsiTheme="minorHAnsi"/>
                <w:sz w:val="22"/>
                <w:lang w:eastAsia="ru-RU"/>
              </w:rPr>
              <w:tab/>
            </w:r>
            <w:r>
              <w:rPr>
                <w:rStyle w:val="Style15"/>
              </w:rPr>
              <w:t>Заводская документация на специальную технологическую оснастку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_Toc505082920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vanish w:val="false"/>
              </w:rPr>
              <w:tab/>
              <w:t>18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Глоссарий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настоящем регламенте используются следующие аббревиатуры: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ППР</w:t>
      </w:r>
      <w:r>
        <w:rPr>
          <w:rFonts w:cs="Times New Roman" w:ascii="Times New Roman" w:hAnsi="Times New Roman"/>
          <w:sz w:val="28"/>
          <w:szCs w:val="28"/>
        </w:rPr>
        <w:t xml:space="preserve"> – проект производства работ - </w:t>
      </w:r>
      <w:r>
        <w:rPr>
          <w:rFonts w:cs="Times New Roman" w:ascii="Times New Roman" w:hAnsi="Times New Roman"/>
          <w:color w:val="000000"/>
          <w:sz w:val="28"/>
          <w:szCs w:val="28"/>
        </w:rPr>
        <w:t>документ, необходимый для правильной организации и производства строительно-монтажных работ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ППРк</w:t>
      </w:r>
      <w:r>
        <w:rPr>
          <w:rFonts w:cs="Times New Roman" w:ascii="Times New Roman" w:hAnsi="Times New Roman"/>
          <w:sz w:val="28"/>
          <w:szCs w:val="28"/>
        </w:rPr>
        <w:t xml:space="preserve"> – проект производства работ кранами -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документ, необходимый для правильной организации и производства строительно-монтажных работ с применением грузоподъемных механизмов</w:t>
      </w:r>
    </w:p>
    <w:p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ТК</w:t>
      </w:r>
      <w:r>
        <w:rPr>
          <w:sz w:val="28"/>
          <w:szCs w:val="28"/>
        </w:rPr>
        <w:t xml:space="preserve"> – технологическая карта -</w:t>
      </w:r>
      <w:r>
        <w:rPr>
          <w:color w:val="000000"/>
          <w:sz w:val="28"/>
          <w:szCs w:val="28"/>
        </w:rPr>
        <w:t xml:space="preserve"> организационно-технологическая документация, которая содержит решения по организации строительного производства и технологии строительно-монтажных работ.</w:t>
      </w:r>
    </w:p>
    <w:p>
      <w:pPr>
        <w:pStyle w:val="Heading1"/>
        <w:numPr>
          <w:ilvl w:val="0"/>
          <w:numId w:val="6"/>
        </w:numPr>
        <w:ind w:left="0" w:hanging="0"/>
        <w:jc w:val="center"/>
        <w:rPr/>
      </w:pPr>
      <w:bookmarkStart w:id="0" w:name="_Toc505082900"/>
      <w:r>
        <w:rPr/>
        <w:t>Область применения</w:t>
      </w:r>
      <w:bookmarkEnd w:id="0"/>
    </w:p>
    <w:p>
      <w:pPr>
        <w:pStyle w:val="ListParagraph"/>
        <w:spacing w:lineRule="auto" w:line="24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Настоящий регламент устанавливает требования к разработке, составу, содержанию и оформлению ППР, ППРк, ТК.</w:t>
      </w:r>
    </w:p>
    <w:p>
      <w:pPr>
        <w:pStyle w:val="ListParagraph"/>
        <w:spacing w:lineRule="auto" w:line="24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Положения настоящего регламента распространяются на все виды работ (ремонт оборудования, ремонт зданий и сооружений, монтаж/демонтаж нового/старого оборудования или новое строительство), выполняемых в филиале ПАО «РусГидро» - «Новосибирская ГЭС» (далее – Филиал).</w:t>
      </w:r>
    </w:p>
    <w:p>
      <w:pPr>
        <w:pStyle w:val="ListParagraph"/>
        <w:spacing w:lineRule="auto" w:line="24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разработки настоящего документа использовались следующие документы: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Градостроительный кодекс Российской Федерации;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Федеральный закон от 27.12.2002 №184-ФЗ «О техническом регулировании»;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Федеральный закон от 21 июля 1997 года № 116-ФЗ «О промышленной безопасности опасных производственных объектов»;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Ростехнадзора от 262.11.2020 №461; 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технической эксплуатации электрических станций и сетей РФ, утвержденные Минэнерго России от 04.10.2022 №1070;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СНиП 12-01-2004 «Организация строительства»;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240" w:before="0" w:after="0"/>
        <w:ind w:left="0"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МДС 12-29.2006 «Методические рекомендации по разработке и оформлению технологической карты»;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МДС 12-81.2007 «Методические рекомендации по разработке и оформлению проекта организации строительства и проекта производства работ»;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ВСН 193-81 «Инструкция по разработке проектов производства работ по монтажу строительных конструкций»;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РД-11-06-2007 «Методические рекомендации о порядке разработки проектов производства работ грузоподъемными машинами и технологических карт погрузочно-разгрузочных работ»;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 12-136-2002 «Решения по охране труда и промышленной безопасности в проектах организации строительства и проектах производства работ»;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 34.20.608-2003 «Методические указания проект производства работ для ремонта энергетического оборудования электростанций требования к составу, содержанию и оформлению»;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СТО РусГидро 02.01.62-2012 «Гидроэлектростанции. Ремонт и техническое обслуживание оборудования, зданий и сооружений. Организация производственных процессов. Нормы и требования».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введении в действие уполномоченными федеральными органами исполнительной власти новых нормативных правовых и методических документов (или изменении существующих), требования которых отличаются от приведенных в Регламенте, следует руководствоваться вновь введенными требованиями до внесения в Регламент соответствующих изменений.</w:t>
      </w:r>
    </w:p>
    <w:p>
      <w:pPr>
        <w:pStyle w:val="Heading1"/>
        <w:numPr>
          <w:ilvl w:val="0"/>
          <w:numId w:val="6"/>
        </w:numPr>
        <w:ind w:left="0" w:hanging="0"/>
        <w:jc w:val="center"/>
        <w:rPr/>
      </w:pPr>
      <w:bookmarkStart w:id="1" w:name="_Toc505082901"/>
      <w:bookmarkStart w:id="2" w:name="_Toc97688836"/>
      <w:r>
        <w:rPr/>
        <w:t>Общие положения</w:t>
      </w:r>
      <w:bookmarkEnd w:id="1"/>
      <w:bookmarkEnd w:id="2"/>
    </w:p>
    <w:p>
      <w:pPr>
        <w:pStyle w:val="NormalWeb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ППР (ППРк, ТК) разрабатывается с целью обеспечить выполнение работ с надлежащим качеством (с учетом существующих допусков) в установленные сроки с минимальными затратами труда и машинного времени, а также с обеспечением безопасности производства работ (охрана труда, пожарная и экологическая безопасность).</w:t>
      </w:r>
    </w:p>
    <w:p>
      <w:pPr>
        <w:pStyle w:val="33"/>
        <w:numPr>
          <w:ilvl w:val="0"/>
          <w:numId w:val="0"/>
        </w:numPr>
        <w:ind w:left="0" w:firstLine="567"/>
        <w:rPr/>
      </w:pPr>
      <w:r>
        <w:rPr/>
        <w:t>Исходными документами для разработки ППР (ППРк, ТК) являются:</w:t>
      </w:r>
    </w:p>
    <w:p>
      <w:pPr>
        <w:pStyle w:val="52"/>
        <w:numPr>
          <w:ilvl w:val="0"/>
          <w:numId w:val="7"/>
        </w:numPr>
        <w:ind w:left="0" w:firstLine="567"/>
        <w:rPr/>
      </w:pPr>
      <w:r>
        <w:rPr/>
        <w:t>план, график выполнения работ согласно договору;</w:t>
      </w:r>
    </w:p>
    <w:p>
      <w:pPr>
        <w:pStyle w:val="52"/>
        <w:numPr>
          <w:ilvl w:val="0"/>
          <w:numId w:val="7"/>
        </w:numPr>
        <w:ind w:left="0" w:firstLine="567"/>
        <w:rPr/>
      </w:pPr>
      <w:r>
        <w:rPr/>
        <w:t>технические условия на выполнение работ;</w:t>
      </w:r>
    </w:p>
    <w:p>
      <w:pPr>
        <w:pStyle w:val="52"/>
        <w:numPr>
          <w:ilvl w:val="0"/>
          <w:numId w:val="7"/>
        </w:numPr>
        <w:ind w:left="851" w:hanging="284"/>
        <w:rPr/>
      </w:pPr>
      <w:r>
        <w:rPr/>
        <w:t>конструкторская документация на оборудование, в отношении которого предстоит выполнение работ;</w:t>
      </w:r>
    </w:p>
    <w:p>
      <w:pPr>
        <w:pStyle w:val="52"/>
        <w:numPr>
          <w:ilvl w:val="0"/>
          <w:numId w:val="7"/>
        </w:numPr>
        <w:ind w:left="851" w:hanging="284"/>
        <w:rPr/>
      </w:pPr>
      <w:r>
        <w:rPr/>
        <w:t>проектная документация: планы и разрезы (сборочные чертежи), документы, входящие в разделы технического проекта.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x-none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x-none"/>
        </w:rPr>
        <w:t>ППР (ППРк, ТК) необходимо разрабатывать на те виды работ при выполнении которых возникает необходимость:</w:t>
      </w:r>
    </w:p>
    <w:p>
      <w:pPr>
        <w:pStyle w:val="ListParagraph"/>
        <w:numPr>
          <w:ilvl w:val="1"/>
          <w:numId w:val="10"/>
        </w:numPr>
        <w:spacing w:lineRule="auto" w:line="240" w:before="0" w:after="0"/>
        <w:ind w:left="0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размещения составных частей оборудования, инвентарных и неинвентарных устройств и организации временных рабочих мест ремонта за пределами площадок обслуживания ремонтируемой установки (помещения) и размещения ремонтных площадок на отметках обслуживания находящегося в работе оборудования или других свободных площадках, не предназначенных согласно проектной документации Филиала для использования при производстве работ;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перемещения в процессе ремонта (строительства) составных частей оборудования, материалов и других крупногабаритных и тяжелых грузов посредством грузоподъемных кранов по трассам, проходящим над эксплуатируемым оборудованием и зданиями (сооружениями) Филиала;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применения передвижных кранов для ремонта и строительства;</w:t>
      </w:r>
    </w:p>
    <w:p>
      <w:pPr>
        <w:pStyle w:val="BodyText"/>
        <w:numPr>
          <w:ilvl w:val="0"/>
          <w:numId w:val="1"/>
        </w:numPr>
        <w:tabs>
          <w:tab w:val="clear" w:pos="708"/>
          <w:tab w:val="left" w:pos="0" w:leader="none"/>
        </w:tabs>
        <w:spacing w:lineRule="auto" w:line="240" w:before="0" w:after="0"/>
        <w:ind w:right="2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 специальных проектных и конструкторских разработках на сооружение неинвентарных лесов, установку инвентарных лесов, временное закрепление конструкций, специальные грузоподъемные устройства и т.п. для обеспечения безопасного производства работ.</w:t>
      </w:r>
    </w:p>
    <w:p>
      <w:pPr>
        <w:pStyle w:val="BodyText"/>
        <w:tabs>
          <w:tab w:val="clear" w:pos="708"/>
          <w:tab w:val="left" w:pos="0" w:leader="none"/>
        </w:tabs>
        <w:spacing w:lineRule="auto" w:line="240" w:before="0" w:after="0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ППР (ППРк, ТК) подлежит согласованию Заказчиком и утверждению Подрядчиком (Исполнителем) не позднее начала выполнения работ по договору. </w:t>
      </w:r>
    </w:p>
    <w:p>
      <w:pPr>
        <w:pStyle w:val="BodyText"/>
        <w:tabs>
          <w:tab w:val="clear" w:pos="708"/>
          <w:tab w:val="left" w:pos="0" w:leader="none"/>
        </w:tabs>
        <w:spacing w:lineRule="auto" w:line="240" w:before="0" w:after="0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Технологическая карта составляется для использования:</w:t>
      </w:r>
    </w:p>
    <w:p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составе проекта производства работ (ППР, ППРк) - на возведение здания, сооружения или его части;</w:t>
      </w:r>
    </w:p>
    <w:p>
      <w:pPr>
        <w:pStyle w:val="NormalWeb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выполнение отдельных видов работ - геодезических, земляных, каменных, монтажных, бетонных, кровельных, отделочных, санитарно-технических и прочих работ;</w:t>
      </w:r>
    </w:p>
    <w:p>
      <w:pPr>
        <w:pStyle w:val="NormalWeb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работы подготовительного периода.</w:t>
      </w:r>
    </w:p>
    <w:p>
      <w:pPr>
        <w:pStyle w:val="Heading1"/>
        <w:numPr>
          <w:ilvl w:val="0"/>
          <w:numId w:val="6"/>
        </w:numPr>
        <w:ind w:left="0" w:hanging="0"/>
        <w:jc w:val="center"/>
        <w:rPr/>
      </w:pPr>
      <w:bookmarkStart w:id="3" w:name="PO0000027"/>
      <w:r>
        <w:rPr/>
        <w:t xml:space="preserve"> </w:t>
      </w:r>
      <w:bookmarkStart w:id="4" w:name="_Toc505082902"/>
      <w:r>
        <w:rPr/>
        <w:t>Требования к оформлению ППР</w:t>
      </w:r>
      <w:bookmarkEnd w:id="4"/>
      <w:r>
        <w:rPr/>
        <w:t>, ППРк, ТК</w:t>
      </w:r>
      <w:bookmarkEnd w:id="3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 xml:space="preserve">При оформлении документов необходимо соблюдать правила, обеспечивающие </w:t>
      </w:r>
      <w:r>
        <w:rPr>
          <w:lang w:val="ru-RU"/>
        </w:rPr>
        <w:t xml:space="preserve">надлежащее оформление </w:t>
      </w:r>
      <w:r>
        <w:rPr/>
        <w:t>документов, оперативное и качественное исполнение.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>
          <w:lang w:val="ru-RU"/>
        </w:rPr>
        <w:t>ППР</w:t>
      </w:r>
      <w:r>
        <w:rPr/>
        <w:t xml:space="preserve"> </w:t>
      </w:r>
      <w:r>
        <w:rPr>
          <w:lang w:val="ru-RU"/>
        </w:rPr>
        <w:t xml:space="preserve">(ППРк, ТК) </w:t>
      </w:r>
      <w:r>
        <w:rPr/>
        <w:t xml:space="preserve">оформляются в соответствии с </w:t>
      </w:r>
      <w:r>
        <w:rPr>
          <w:lang w:val="ru-RU"/>
        </w:rPr>
        <w:t>единой системой конструкторской документации (</w:t>
      </w:r>
      <w:r>
        <w:rPr/>
        <w:t>ЕСКД</w:t>
      </w:r>
      <w:r>
        <w:rPr>
          <w:lang w:val="ru-RU"/>
        </w:rPr>
        <w:t xml:space="preserve">) в соответствии с </w:t>
      </w:r>
      <w:r>
        <w:rPr/>
        <w:t>ГОСТ 2.105-95.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 xml:space="preserve">При </w:t>
      </w:r>
      <w:r>
        <w:rPr>
          <w:lang w:val="ru-RU"/>
        </w:rPr>
        <w:t>оформлении</w:t>
      </w:r>
      <w:r>
        <w:rPr/>
        <w:t xml:space="preserve"> ППР</w:t>
      </w:r>
      <w:r>
        <w:rPr>
          <w:lang w:val="ru-RU"/>
        </w:rPr>
        <w:t xml:space="preserve"> (ППРк, ТК)</w:t>
      </w:r>
      <w:r>
        <w:rPr/>
        <w:t xml:space="preserve"> следует применять</w:t>
      </w:r>
      <w:r>
        <w:rPr>
          <w:lang w:val="ru-RU"/>
        </w:rPr>
        <w:t xml:space="preserve"> курсивный</w:t>
      </w:r>
      <w:r>
        <w:rPr/>
        <w:t xml:space="preserve"> шрифт </w:t>
      </w:r>
      <w:r>
        <w:rPr>
          <w:rFonts w:ascii="ISOCPEUR" w:hAnsi="ISOCPEUR"/>
          <w:i/>
          <w:lang w:val="en-US"/>
        </w:rPr>
        <w:t>ISOCPEUR</w:t>
      </w:r>
      <w:r>
        <w:rPr>
          <w:lang w:val="ru-RU"/>
        </w:rPr>
        <w:t xml:space="preserve"> (размер шрифта №14) с межстрочным интервалом 1,5. Для оформления табличных данных следует применять курсивный шрифт </w:t>
      </w:r>
      <w:r>
        <w:rPr>
          <w:rFonts w:ascii="ISOCPEUR" w:hAnsi="ISOCPEUR"/>
          <w:i/>
          <w:lang w:val="en-US"/>
        </w:rPr>
        <w:t>ISOCPEUR</w:t>
      </w:r>
      <w:r>
        <w:rPr>
          <w:lang w:val="ru-RU"/>
        </w:rPr>
        <w:t xml:space="preserve"> (размер шрифта №12).</w:t>
      </w:r>
      <w:r>
        <w:rPr/>
        <w:t xml:space="preserve">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Название разделов ППР (ППРк, ТК) необходимо оформлять курсивным жирным</w:t>
      </w:r>
      <w:r>
        <w:rPr/>
        <w:t xml:space="preserve"> шрифт</w:t>
      </w:r>
      <w:r>
        <w:rPr>
          <w:lang w:val="ru-RU"/>
        </w:rPr>
        <w:t>ом</w:t>
      </w:r>
      <w:r>
        <w:rPr/>
        <w:t xml:space="preserve"> </w:t>
      </w:r>
      <w:r>
        <w:rPr>
          <w:rFonts w:ascii="ISOCPEUR" w:hAnsi="ISOCPEUR"/>
          <w:b/>
          <w:i/>
          <w:sz w:val="32"/>
          <w:szCs w:val="32"/>
          <w:lang w:val="en-US"/>
        </w:rPr>
        <w:t>ISOCPEUR</w:t>
      </w:r>
      <w:r>
        <w:rPr>
          <w:b/>
          <w:lang w:val="ru-RU"/>
        </w:rPr>
        <w:t xml:space="preserve"> </w:t>
      </w:r>
      <w:r>
        <w:rPr>
          <w:lang w:val="ru-RU"/>
        </w:rPr>
        <w:t>(размер шрифта №16).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>
          <w:lang w:val="ru-RU"/>
        </w:rPr>
        <w:t>В ППР (ППРк, ТК) следует устанавливать следующие поля (если иные не предусмотрены соответствующими бланками технической документации):</w:t>
      </w:r>
      <w:r>
        <w:rPr/>
        <w:t xml:space="preserve"> левое - 30 мм;</w:t>
      </w:r>
      <w:r>
        <w:rPr>
          <w:lang w:val="ru-RU"/>
        </w:rPr>
        <w:t xml:space="preserve"> </w:t>
      </w:r>
      <w:r>
        <w:rPr/>
        <w:t>правое -10 мм</w:t>
      </w:r>
      <w:r>
        <w:rPr>
          <w:lang w:val="ru-RU"/>
        </w:rPr>
        <w:t>;</w:t>
      </w:r>
      <w:r>
        <w:rPr/>
        <w:t xml:space="preserve"> верхнее</w:t>
      </w:r>
      <w:r>
        <w:rPr>
          <w:lang w:val="ru-RU"/>
        </w:rPr>
        <w:t xml:space="preserve"> и нижнее</w:t>
      </w:r>
      <w:r>
        <w:rPr/>
        <w:t xml:space="preserve"> - 20 мм.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 xml:space="preserve">Абзацы в тексте </w:t>
      </w:r>
      <w:r>
        <w:rPr>
          <w:lang w:val="ru-RU"/>
        </w:rPr>
        <w:t>необходимо начина</w:t>
      </w:r>
      <w:r>
        <w:rPr/>
        <w:t>т</w:t>
      </w:r>
      <w:r>
        <w:rPr>
          <w:lang w:val="ru-RU"/>
        </w:rPr>
        <w:t>ь</w:t>
      </w:r>
      <w:r>
        <w:rPr/>
        <w:t xml:space="preserve"> отступом, равным 15 мм.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>Разделы должны иметь порядковые номера в пределах всего документа (части, книги), обозначенные арабскими цифрами без точки и записанные с абзацевого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>Если документ не имеет подразделов, то нумерация пунктов в нем должна быть в пределах каждого раздела, и номер пункта должен состоять из номеров раздела и пункта, разделенных точкой. В конце номера пункта точка не ставится</w:t>
      </w:r>
      <w:r>
        <w:rPr>
          <w:lang w:val="ru-RU"/>
        </w:rPr>
        <w:t>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Каждый раздел рекомендуется начинать с новой страницы.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 xml:space="preserve">При оформлении текста документа на двух и более листах второй и последующие листы должны быть пронумерованы арабскими цифрами без точки, </w:t>
      </w:r>
      <w:r>
        <w:rPr>
          <w:lang w:val="ru-RU"/>
        </w:rPr>
        <w:t>в соответствующем поле рамки</w:t>
      </w:r>
      <w:r>
        <w:rPr/>
        <w:t>. Первый лист документа не нумеруется.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Графическая часть ППР (ППРк, ТК) (чертежи, эскизы, схемы) должна разрабатываться в соответствии с требованиями ЕСКД.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 xml:space="preserve">График производства работ в графическом представлении должен оформляться в виде диаграммы Ганта либо в виде сетевой модели по РД 34.04.183.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>Каждый документ должен быть выполнен на стандартных листах бумаги</w:t>
      </w:r>
      <w:r>
        <w:rPr>
          <w:lang w:val="ru-RU"/>
        </w:rPr>
        <w:t xml:space="preserve"> формата А4, А3 для обеспечения удобства копирования на </w:t>
      </w:r>
      <w:r>
        <w:rPr/>
        <w:t>бланках установленного образца</w:t>
      </w:r>
      <w:r>
        <w:rPr>
          <w:lang w:val="ru-RU"/>
        </w:rPr>
        <w:t>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ППР (ППРк, ТК) должен предоставляться Заказчику на согласование в</w:t>
      </w:r>
      <w:r>
        <w:rPr/>
        <w:t xml:space="preserve"> формат</w:t>
      </w:r>
      <w:r>
        <w:rPr>
          <w:lang w:val="ru-RU"/>
        </w:rPr>
        <w:t>ах</w:t>
      </w:r>
      <w:r>
        <w:rPr/>
        <w:t xml:space="preserve"> </w:t>
      </w:r>
      <w:r>
        <w:rPr>
          <w:lang w:val="ru-RU"/>
        </w:rPr>
        <w:t>*.</w:t>
      </w:r>
      <w:r>
        <w:rPr/>
        <w:t xml:space="preserve">doc, </w:t>
      </w:r>
      <w:r>
        <w:rPr>
          <w:lang w:val="ru-RU"/>
        </w:rPr>
        <w:t>*.</w:t>
      </w:r>
      <w:r>
        <w:rPr/>
        <w:t>docx</w:t>
      </w:r>
      <w:r>
        <w:rPr>
          <w:lang w:val="ru-RU"/>
        </w:rPr>
        <w:t>, *.</w:t>
      </w:r>
      <w:r>
        <w:rPr>
          <w:lang w:val="en-US"/>
        </w:rPr>
        <w:t>dwg</w:t>
      </w:r>
      <w:r>
        <w:rPr>
          <w:lang w:val="ru-RU"/>
        </w:rPr>
        <w:t xml:space="preserve">, </w:t>
      </w:r>
      <w:r>
        <w:rPr/>
        <w:t>и</w:t>
      </w:r>
      <w:r>
        <w:rPr>
          <w:lang w:val="ru-RU"/>
        </w:rPr>
        <w:t xml:space="preserve"> в</w:t>
      </w:r>
      <w:r>
        <w:rPr/>
        <w:t xml:space="preserve"> формат</w:t>
      </w:r>
      <w:r>
        <w:rPr>
          <w:lang w:val="ru-RU"/>
        </w:rPr>
        <w:t>е</w:t>
      </w:r>
      <w:r>
        <w:rPr/>
        <w:t xml:space="preserve"> </w:t>
      </w:r>
      <w:r>
        <w:rPr>
          <w:lang w:val="ru-RU"/>
        </w:rPr>
        <w:t>*.</w:t>
      </w:r>
      <w:r>
        <w:rPr/>
        <w:t>pdf</w:t>
      </w:r>
      <w:r>
        <w:rPr>
          <w:lang w:val="ru-RU"/>
        </w:rPr>
        <w:t xml:space="preserve"> с подписями</w:t>
      </w:r>
      <w:r>
        <w:rPr/>
        <w:t xml:space="preserve"> после утверждения</w:t>
      </w:r>
      <w:r>
        <w:rPr>
          <w:lang w:val="ru-RU"/>
        </w:rPr>
        <w:t xml:space="preserve"> совместно с редактируемым форматом в утвержденной редакции без подписей.</w:t>
      </w:r>
    </w:p>
    <w:p>
      <w:pPr>
        <w:pStyle w:val="Heading1"/>
        <w:numPr>
          <w:ilvl w:val="0"/>
          <w:numId w:val="6"/>
        </w:numPr>
        <w:ind w:left="0" w:hanging="0"/>
        <w:jc w:val="center"/>
        <w:rPr/>
      </w:pPr>
      <w:bookmarkStart w:id="5" w:name="_Toc505082903"/>
      <w:r>
        <w:rPr/>
        <w:t>Состав ППР, ППРк, ТК, требования к оформлению разделов</w:t>
      </w:r>
      <w:bookmarkEnd w:id="5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ППР (ППРк, ТК) должен состоять из следующих разделов: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Титульный лист.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Ведомость документов.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 xml:space="preserve">Пояснительная записка </w:t>
      </w:r>
      <w:r>
        <w:rPr/>
        <w:t>включающ</w:t>
      </w:r>
      <w:r>
        <w:rPr>
          <w:lang w:val="ru-RU"/>
        </w:rPr>
        <w:t>ая</w:t>
      </w:r>
      <w:r>
        <w:rPr/>
        <w:t xml:space="preserve"> обязательный раздел "Требования безопасности при выполнении работ"</w:t>
      </w:r>
      <w:r>
        <w:rPr>
          <w:rFonts w:eastAsia="Calibri" w:eastAsiaTheme="minorHAnsi"/>
          <w:lang w:val="ru-RU" w:eastAsia="en-US"/>
        </w:rPr>
        <w:t>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Календарно-сетевой график производства работ.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Строительный генеральный план</w:t>
      </w:r>
      <w:r>
        <w:rPr>
          <w:rFonts w:eastAsia="Calibri" w:eastAsiaTheme="minorHAnsi"/>
          <w:vertAlign w:val="superscript"/>
          <w:lang w:val="ru-RU" w:eastAsia="en-US"/>
        </w:rPr>
        <w:t>2</w:t>
      </w:r>
      <w:r>
        <w:rPr>
          <w:rFonts w:eastAsia="Calibri" w:eastAsiaTheme="minorHAnsi"/>
          <w:lang w:val="ru-RU" w:eastAsia="en-US"/>
        </w:rPr>
        <w:t>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План размещения составных частей оборудования и рабочих мест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</w:rPr>
      </w:pPr>
      <w:r>
        <w:rPr>
          <w:rFonts w:eastAsia="Calibri" w:eastAsiaTheme="minorHAnsi"/>
        </w:rPr>
        <w:t>Программа вывода для производства Работ</w:t>
      </w:r>
      <w:r>
        <w:rPr>
          <w:rStyle w:val="FootnoteReference"/>
          <w:rFonts w:eastAsia="Calibri" w:eastAsiaTheme="minorHAnsi"/>
        </w:rPr>
        <w:footnoteReference w:id="2"/>
      </w:r>
      <w:r>
        <w:rPr>
          <w:rFonts w:eastAsia="Calibri" w:eastAsiaTheme="minorHAnsi"/>
        </w:rPr>
        <w:t>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</w:rPr>
      </w:pPr>
      <w:r>
        <w:rPr>
          <w:rFonts w:eastAsia="Calibri" w:eastAsiaTheme="minorHAnsi"/>
        </w:rPr>
        <w:t>Программа приемки после окончания Работ</w:t>
      </w:r>
      <w:r>
        <w:rPr>
          <w:rStyle w:val="Style6"/>
          <w:rFonts w:eastAsia="Calibri" w:eastAsiaTheme="minorHAnsi"/>
        </w:rPr>
        <w:t>1</w:t>
      </w:r>
      <w:r>
        <w:rPr>
          <w:rFonts w:eastAsia="Calibri" w:eastAsiaTheme="minorHAnsi"/>
        </w:rPr>
        <w:t>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</w:rPr>
      </w:pPr>
      <w:r>
        <w:rPr>
          <w:rFonts w:eastAsia="Calibri" w:eastAsiaTheme="minorHAnsi"/>
        </w:rPr>
        <w:t>Комплект технологической документации.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Проектная документация на установку инвентарных лесов.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Проектная документация на сооружение неинвентарных лесов и подмостей, закрепление специальных грузоподъемных устройств и др.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Заводская документация на специальные грузоподъемные устройства.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Заводская документация на специальную технологическую оснастку.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Схемы установки подъемных сооружений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Схемы строповки.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Перечень перемещаемых грузов с указанием их массы. Лист ознакомления</w:t>
      </w:r>
    </w:p>
    <w:p>
      <w:pPr>
        <w:pStyle w:val="Heading1"/>
        <w:numPr>
          <w:ilvl w:val="1"/>
          <w:numId w:val="6"/>
        </w:numPr>
        <w:jc w:val="center"/>
        <w:rPr/>
      </w:pPr>
      <w:bookmarkStart w:id="6" w:name="_Toc505082904"/>
      <w:r>
        <w:rPr/>
        <w:t>Раздел «Титульный лист»</w:t>
      </w:r>
      <w:bookmarkEnd w:id="6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Титульный лист должен быть составлен в соответствии ГОСТ 3.1105 (форма 2).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На титульном листе следует указать: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на поле 1 – наименование гидроэлектростанции;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на поле 2 – в левой части – согласующая подпись главного инженера (или другого уполномоченного лица) организации Заказчика, для которой разработан ППР. В правой части поля – утверждающая подпись технического руководителя организации выполняющей работы;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на поле 3 – надпись (пример) – ПРОЕКТ ПРОИЗВОДСТВА РАБОТ;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на поле 4 – в левой части – подпись начальника цеха (или другого уполномоченного лица) организации выполняющей работы. В правой части поля – подписи заместителя технического руководителя гидроэлектростанции по технической части и подпись заместителя технического руководителя гидроэлектростанции по эксплуатации.</w:t>
      </w:r>
    </w:p>
    <w:p>
      <w:pPr>
        <w:pStyle w:val="Heading1"/>
        <w:numPr>
          <w:ilvl w:val="1"/>
          <w:numId w:val="9"/>
        </w:numPr>
        <w:jc w:val="center"/>
        <w:rPr/>
      </w:pPr>
      <w:bookmarkStart w:id="7" w:name="_Toc505082905"/>
      <w:r>
        <w:rPr/>
        <w:t>Раздел «Ведомость документов»</w:t>
      </w:r>
      <w:bookmarkEnd w:id="7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Ведомость документов (ВД) предназначена для указания полного состава документов ППР (ППРк, ТК). ВД разрабатывается на формах 5 и 5а по ГОСТ 3.1122.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Графы блоков основной надписи ВД следует заполнять следующим образом: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графы 1,2,5,6,7,16–18,20–27,29 – в соответствии с разделом 5 настоящего Регламента.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в графах 3,4 указывается обозначение ВД;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 xml:space="preserve">в графах 12 указываются характер работы, выполняемой подписывающими ВДП лицами, т.е.  «Разработал», «Проверил», «Согласовал». 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в графах 13, 14 и 15 указываются соответственно фамилии лиц, подписывающих ВДП, их подписи и дата подписи;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в графе 28 указывается обозначение вида документа – ВД.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Документы ППР приводят в ВД в последовательности, указанной в разделе 4 настоящего Регламента.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Допускается после перечисления документов по разделу 4 указывать производственные инструкции по охране труда, необходимые для безопасного производства работ, а также другие документы.</w:t>
      </w:r>
    </w:p>
    <w:p>
      <w:pPr>
        <w:pStyle w:val="Heading1"/>
        <w:numPr>
          <w:ilvl w:val="1"/>
          <w:numId w:val="9"/>
        </w:numPr>
        <w:jc w:val="center"/>
        <w:rPr/>
      </w:pPr>
      <w:bookmarkStart w:id="8" w:name="_Toc505082906"/>
      <w:bookmarkStart w:id="9" w:name="_Toc415296588"/>
      <w:r>
        <w:rPr/>
        <w:t>Раздел «Пояснительная записка»</w:t>
      </w:r>
      <w:bookmarkEnd w:id="8"/>
      <w:bookmarkEnd w:id="9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Титульный лист пояснительной записки должен быть оформлен на бланке в соответствии с ГОСТ 21.101-97 (по форме 15).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П</w:t>
      </w:r>
      <w:r>
        <w:rPr/>
        <w:t>ервый лист</w:t>
      </w:r>
      <w:r>
        <w:rPr>
          <w:lang w:val="ru-RU"/>
        </w:rPr>
        <w:t xml:space="preserve"> (содержание)</w:t>
      </w:r>
      <w:r>
        <w:rPr/>
        <w:t xml:space="preserve"> пояснительной записки </w:t>
      </w:r>
      <w:r>
        <w:rPr>
          <w:lang w:val="ru-RU"/>
        </w:rPr>
        <w:t>должен быть оформлен на бланке</w:t>
      </w:r>
      <w:r>
        <w:rPr/>
        <w:t xml:space="preserve"> форм</w:t>
      </w:r>
      <w:r>
        <w:rPr>
          <w:lang w:val="ru-RU"/>
        </w:rPr>
        <w:t xml:space="preserve">ы </w:t>
      </w:r>
      <w:r>
        <w:rPr/>
        <w:t xml:space="preserve">9 </w:t>
      </w:r>
      <w:r>
        <w:rPr>
          <w:lang w:val="ru-RU"/>
        </w:rPr>
        <w:t>П</w:t>
      </w:r>
      <w:r>
        <w:rPr/>
        <w:t xml:space="preserve">риложения </w:t>
      </w:r>
      <w:r>
        <w:rPr>
          <w:lang w:val="ru-RU"/>
        </w:rPr>
        <w:t>«</w:t>
      </w:r>
      <w:r>
        <w:rPr/>
        <w:t>А</w:t>
      </w:r>
      <w:r>
        <w:rPr>
          <w:lang w:val="ru-RU"/>
        </w:rPr>
        <w:t>»</w:t>
      </w:r>
      <w:r>
        <w:rPr/>
        <w:t xml:space="preserve"> к ГОСТ 2.106-96</w:t>
      </w:r>
      <w:r>
        <w:rPr>
          <w:lang w:val="ru-RU"/>
        </w:rPr>
        <w:t>,</w:t>
      </w:r>
      <w:r>
        <w:rPr/>
        <w:t xml:space="preserve"> </w:t>
      </w:r>
      <w:r>
        <w:rPr>
          <w:lang w:val="ru-RU"/>
        </w:rPr>
        <w:t>последующие</w:t>
      </w:r>
      <w:r>
        <w:rPr/>
        <w:t xml:space="preserve"> листы </w:t>
      </w:r>
      <w:r>
        <w:rPr>
          <w:lang w:val="ru-RU"/>
        </w:rPr>
        <w:t>- на бланке</w:t>
      </w:r>
      <w:r>
        <w:rPr/>
        <w:t xml:space="preserve"> по форме 9а</w:t>
      </w:r>
      <w:r>
        <w:rPr>
          <w:lang w:val="ru-RU"/>
        </w:rPr>
        <w:t xml:space="preserve"> П</w:t>
      </w:r>
      <w:r>
        <w:rPr/>
        <w:t xml:space="preserve">риложения </w:t>
      </w:r>
      <w:r>
        <w:rPr>
          <w:lang w:val="ru-RU"/>
        </w:rPr>
        <w:t>«</w:t>
      </w:r>
      <w:r>
        <w:rPr/>
        <w:t>А</w:t>
      </w:r>
      <w:r>
        <w:rPr>
          <w:lang w:val="ru-RU"/>
        </w:rPr>
        <w:t>»</w:t>
      </w:r>
      <w:r>
        <w:rPr/>
        <w:t xml:space="preserve"> к ГОСТ 2.106-96.</w:t>
      </w:r>
      <w:r>
        <w:rPr>
          <w:lang w:val="ru-RU"/>
        </w:rPr>
        <w:t xml:space="preserve">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Пояснительная записка должна содержать следующие обязательные подразделы: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sz w:val="12"/>
          <w:szCs w:val="12"/>
          <w:lang w:val="ru-RU"/>
        </w:rPr>
      </w:pPr>
      <w:r>
        <w:rPr>
          <w:sz w:val="12"/>
          <w:szCs w:val="12"/>
          <w:lang w:val="ru-RU"/>
        </w:rPr>
      </w:r>
    </w:p>
    <w:p>
      <w:pPr>
        <w:pStyle w:val="Style19"/>
        <w:widowControl w:val="false"/>
        <w:numPr>
          <w:ilvl w:val="0"/>
          <w:numId w:val="4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Общая часть.</w:t>
      </w:r>
    </w:p>
    <w:p>
      <w:pPr>
        <w:pStyle w:val="Style19"/>
        <w:widowControl w:val="false"/>
        <w:numPr>
          <w:ilvl w:val="1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Исполнитель работ.</w:t>
      </w:r>
    </w:p>
    <w:p>
      <w:pPr>
        <w:pStyle w:val="Style19"/>
        <w:widowControl w:val="false"/>
        <w:numPr>
          <w:ilvl w:val="1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Основание для выполнения работ.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План производства работ.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Персонал.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Ресурсы.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Условия производства работ.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Требования безопасности.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Подготовительные мероприятия.</w:t>
      </w:r>
    </w:p>
    <w:p>
      <w:pPr>
        <w:pStyle w:val="Style19"/>
        <w:widowControl w:val="false"/>
        <w:numPr>
          <w:ilvl w:val="1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Организационные мероприятия.</w:t>
      </w:r>
    </w:p>
    <w:p>
      <w:pPr>
        <w:pStyle w:val="Style19"/>
        <w:widowControl w:val="false"/>
        <w:numPr>
          <w:ilvl w:val="1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Технические мероприятия.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Санитарно-бытовое обеспечение.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Средства индивидуальной защиты.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>Пожарная безопасность.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>Охрана окружающей среды.</w:t>
      </w:r>
    </w:p>
    <w:p>
      <w:pPr>
        <w:pStyle w:val="Style19"/>
        <w:widowControl w:val="false"/>
        <w:numPr>
          <w:ilvl w:val="0"/>
          <w:numId w:val="3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>Завершение работ.</w:t>
      </w:r>
    </w:p>
    <w:p>
      <w:pPr>
        <w:pStyle w:val="Heading2"/>
        <w:numPr>
          <w:ilvl w:val="2"/>
          <w:numId w:val="9"/>
        </w:numPr>
        <w:rPr/>
      </w:pPr>
      <w:bookmarkStart w:id="10" w:name="_Toc505082907"/>
      <w:bookmarkStart w:id="11" w:name="_Toc415296590"/>
      <w:r>
        <w:rPr/>
        <w:t>Содержание подразделов пояснительной записки</w:t>
      </w:r>
      <w:bookmarkEnd w:id="10"/>
      <w:bookmarkEnd w:id="11"/>
    </w:p>
    <w:p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подразделе «Общая часть» должна содержаться следующая информация: </w:t>
      </w:r>
    </w:p>
    <w:p>
      <w:pPr>
        <w:pStyle w:val="Style19"/>
        <w:widowControl w:val="false"/>
        <w:tabs>
          <w:tab w:val="clear" w:pos="708"/>
          <w:tab w:val="left" w:pos="567" w:leader="none"/>
          <w:tab w:val="left" w:pos="993" w:leader="none"/>
        </w:tabs>
        <w:spacing w:lineRule="auto" w:line="276"/>
        <w:ind w:firstLine="567"/>
        <w:rPr/>
      </w:pPr>
      <w:r>
        <w:rPr>
          <w:lang w:val="ru-RU"/>
        </w:rPr>
        <w:t>В подразделе «Исполнитель работ» указывается</w:t>
      </w:r>
      <w:r>
        <w:rPr/>
        <w:t xml:space="preserve"> юридическое наименование предприятия, его адрес.</w:t>
      </w:r>
    </w:p>
    <w:p>
      <w:pPr>
        <w:pStyle w:val="Style19"/>
        <w:widowControl w:val="false"/>
        <w:tabs>
          <w:tab w:val="clear" w:pos="708"/>
          <w:tab w:val="left" w:pos="567" w:leader="none"/>
          <w:tab w:val="left" w:pos="993" w:leader="none"/>
        </w:tabs>
        <w:spacing w:lineRule="auto" w:line="276"/>
        <w:ind w:firstLine="567"/>
        <w:rPr/>
      </w:pPr>
      <w:r>
        <w:rPr/>
        <w:t>Контактные данные: директора, гл</w:t>
      </w:r>
      <w:r>
        <w:rPr>
          <w:lang w:val="ru-RU"/>
        </w:rPr>
        <w:t xml:space="preserve">авного </w:t>
      </w:r>
      <w:r>
        <w:rPr/>
        <w:t>инженера, нач</w:t>
      </w:r>
      <w:r>
        <w:rPr>
          <w:lang w:val="ru-RU"/>
        </w:rPr>
        <w:t>альника</w:t>
      </w:r>
      <w:r>
        <w:rPr/>
        <w:t xml:space="preserve"> участка, ответственного руководителя работ, инженера по ОТ.</w:t>
      </w:r>
    </w:p>
    <w:p>
      <w:pPr>
        <w:pStyle w:val="Style19"/>
        <w:widowControl w:val="false"/>
        <w:tabs>
          <w:tab w:val="clear" w:pos="708"/>
          <w:tab w:val="left" w:pos="567" w:leader="none"/>
          <w:tab w:val="left" w:pos="993" w:leader="none"/>
        </w:tabs>
        <w:spacing w:lineRule="auto" w:line="276"/>
        <w:ind w:firstLine="567"/>
        <w:rPr>
          <w:lang w:val="ru-RU"/>
        </w:rPr>
      </w:pPr>
      <w:r>
        <w:rPr/>
        <w:t xml:space="preserve"> </w:t>
      </w:r>
      <w:r>
        <w:rPr/>
        <w:t>Оформ</w:t>
      </w:r>
      <w:r>
        <w:rPr>
          <w:lang w:val="ru-RU"/>
        </w:rPr>
        <w:t>ляется</w:t>
      </w:r>
      <w:r>
        <w:rPr/>
        <w:t xml:space="preserve"> в виде таблицы: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709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1</w:t>
      </w:r>
    </w:p>
    <w:tbl>
      <w:tblPr>
        <w:tblW w:w="9658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 w:noHBand="0" w:noVBand="0" w:firstColumn="0" w:lastRow="0" w:lastColumn="0" w:firstRow="0"/>
      </w:tblPr>
      <w:tblGrid>
        <w:gridCol w:w="1258"/>
        <w:gridCol w:w="2573"/>
        <w:gridCol w:w="2562"/>
        <w:gridCol w:w="3264"/>
      </w:tblGrid>
      <w:tr>
        <w:trPr>
          <w:trHeight w:val="70" w:hRule="atLeast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№ </w:t>
            </w:r>
            <w:r>
              <w:rPr>
                <w:rFonts w:ascii="ISOCPEUR" w:hAnsi="ISOCPEUR"/>
                <w:sz w:val="24"/>
                <w:szCs w:val="24"/>
              </w:rPr>
              <w:t>п.п.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hanging="0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Ф.И.О.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hanging="0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Должность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hanging="0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Контакты (</w:t>
            </w:r>
            <w:r>
              <w:rPr>
                <w:rFonts w:ascii="ISOCPEUR" w:hAnsi="ISOCPEUR"/>
                <w:sz w:val="24"/>
                <w:szCs w:val="24"/>
                <w:lang w:val="ru-RU"/>
              </w:rPr>
              <w:t xml:space="preserve">моб. </w:t>
            </w:r>
            <w:r>
              <w:rPr>
                <w:rFonts w:ascii="ISOCPEUR" w:hAnsi="ISOCPEUR"/>
                <w:sz w:val="24"/>
                <w:szCs w:val="24"/>
              </w:rPr>
              <w:t>тел., e-mail.)</w:t>
            </w:r>
          </w:p>
        </w:tc>
      </w:tr>
      <w:tr>
        <w:trPr>
          <w:trHeight w:val="274" w:hRule="atLeast"/>
        </w:trPr>
        <w:tc>
          <w:tcPr>
            <w:tcW w:w="12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/>
            </w:pPr>
            <w:r>
              <w:rPr/>
            </w:r>
          </w:p>
        </w:tc>
        <w:tc>
          <w:tcPr>
            <w:tcW w:w="25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hanging="0"/>
              <w:jc w:val="center"/>
              <w:rPr/>
            </w:pPr>
            <w:r>
              <w:rPr/>
            </w:r>
          </w:p>
        </w:tc>
        <w:tc>
          <w:tcPr>
            <w:tcW w:w="25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hanging="0"/>
              <w:jc w:val="center"/>
              <w:rPr/>
            </w:pPr>
            <w:r>
              <w:rPr/>
            </w:r>
          </w:p>
        </w:tc>
        <w:tc>
          <w:tcPr>
            <w:tcW w:w="32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hanging="0"/>
              <w:jc w:val="center"/>
              <w:rPr/>
            </w:pPr>
            <w:r>
              <w:rPr/>
            </w:r>
          </w:p>
        </w:tc>
      </w:tr>
    </w:tbl>
    <w:p>
      <w:pPr>
        <w:pStyle w:val="Style19"/>
        <w:widowControl w:val="false"/>
        <w:tabs>
          <w:tab w:val="clear" w:pos="708"/>
          <w:tab w:val="left" w:pos="567" w:leader="none"/>
          <w:tab w:val="left" w:pos="993" w:leader="none"/>
        </w:tabs>
        <w:spacing w:lineRule="auto" w:line="276"/>
        <w:ind w:firstLine="567"/>
        <w:rPr>
          <w:lang w:val="ru-RU"/>
        </w:rPr>
      </w:pPr>
      <w:r>
        <w:rPr>
          <w:lang w:val="ru-RU"/>
        </w:rPr>
        <w:t>В подразделе «Основание для выполнения работ» указывается договор, на основании которого производятся работы.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Указывается проект, рабочая документация на основе (и для реализации которой) разработан ППР.</w:t>
      </w:r>
    </w:p>
    <w:p>
      <w:pPr>
        <w:pStyle w:val="Style19"/>
        <w:widowControl w:val="false"/>
        <w:numPr>
          <w:ilvl w:val="0"/>
          <w:numId w:val="11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567"/>
        <w:rPr>
          <w:lang w:val="ru-RU"/>
        </w:rPr>
      </w:pPr>
      <w:r>
        <w:rPr>
          <w:lang w:val="ru-RU"/>
        </w:rPr>
        <w:t>В подразделе «План производства работ» указывается физический объем работ в соответствии со сметной документацией, подготовительные мероприятия (организационные и технические) необходимые для начала производства работ, заключительные мероприятия необходимые для приемки работ Заказчиком.</w:t>
      </w:r>
    </w:p>
    <w:p>
      <w:pPr>
        <w:pStyle w:val="Style19"/>
        <w:widowControl w:val="false"/>
        <w:tabs>
          <w:tab w:val="clear" w:pos="708"/>
          <w:tab w:val="left" w:pos="567" w:leader="none"/>
          <w:tab w:val="left" w:pos="993" w:leader="none"/>
        </w:tabs>
        <w:spacing w:lineRule="auto" w:line="276"/>
        <w:ind w:left="720" w:hanging="0"/>
        <w:rPr>
          <w:lang w:val="ru-RU"/>
        </w:rPr>
      </w:pPr>
      <w:r>
        <w:rPr/>
        <w:t>Оформ</w:t>
      </w:r>
      <w:r>
        <w:rPr>
          <w:lang w:val="ru-RU"/>
        </w:rPr>
        <w:t>ляется</w:t>
      </w:r>
      <w:r>
        <w:rPr/>
        <w:t xml:space="preserve"> в виде таблицы: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709"/>
        <w:jc w:val="right"/>
        <w:rPr>
          <w:rFonts w:ascii="ISOCPEUR" w:hAnsi="ISOCPEUR"/>
        </w:rPr>
      </w:pPr>
      <w:r>
        <w:rPr>
          <w:rFonts w:ascii="ISOCPEUR" w:hAnsi="ISOCPEUR"/>
        </w:rPr>
        <w:t>Таблица 2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764"/>
        <w:gridCol w:w="2608"/>
        <w:gridCol w:w="1270"/>
        <w:gridCol w:w="1565"/>
        <w:gridCol w:w="1262"/>
        <w:gridCol w:w="923"/>
        <w:gridCol w:w="1245"/>
      </w:tblGrid>
      <w:tr>
        <w:trPr>
          <w:trHeight w:val="805" w:hRule="atLeast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b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 xml:space="preserve">№ </w:t>
            </w:r>
            <w:r>
              <w:rPr>
                <w:rFonts w:ascii="ISOCPEUR" w:hAnsi="ISOCPEUR"/>
                <w:sz w:val="24"/>
                <w:szCs w:val="24"/>
              </w:rPr>
              <w:t>п.п</w:t>
            </w:r>
            <w:r>
              <w:rPr>
                <w:rFonts w:ascii="ISOCPEUR" w:hAnsi="ISOCPEUR"/>
                <w:b/>
                <w:sz w:val="24"/>
                <w:szCs w:val="24"/>
              </w:rPr>
              <w:t>.</w:t>
            </w:r>
          </w:p>
        </w:tc>
        <w:tc>
          <w:tcPr>
            <w:tcW w:w="260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Наименование работ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Объем работ, ед. изм.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Трудоемкость, чел.-смены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Количество смен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Число рабочих в смену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  <w:t>Машина, количество машино-смен</w:t>
            </w:r>
          </w:p>
        </w:tc>
      </w:tr>
      <w:tr>
        <w:trPr>
          <w:trHeight w:val="283" w:hRule="atLeast"/>
        </w:trPr>
        <w:tc>
          <w:tcPr>
            <w:tcW w:w="76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0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56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62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2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ind w:firstLine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>
      <w:pPr>
        <w:pStyle w:val="Style19"/>
        <w:widowControl w:val="false"/>
        <w:numPr>
          <w:ilvl w:val="0"/>
          <w:numId w:val="11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360"/>
        <w:rPr>
          <w:lang w:val="ru-RU"/>
        </w:rPr>
      </w:pPr>
      <w:r>
        <w:rPr>
          <w:lang w:val="ru-RU"/>
        </w:rPr>
        <w:t xml:space="preserve">В подразделе «Персонал» </w:t>
      </w:r>
      <w:r>
        <w:rPr/>
        <w:t>Заполняется таблица, включающая в себя количественный и качественный состав работников подрядной организации</w:t>
      </w:r>
      <w:r>
        <w:rPr>
          <w:lang w:val="ru-RU"/>
        </w:rPr>
        <w:t xml:space="preserve"> задействованных</w:t>
      </w:r>
      <w:r>
        <w:rPr/>
        <w:t xml:space="preserve"> для выполнения работ</w:t>
      </w:r>
      <w:r>
        <w:rPr>
          <w:lang w:val="ru-RU"/>
        </w:rPr>
        <w:t>.</w:t>
      </w:r>
    </w:p>
    <w:p>
      <w:pPr>
        <w:pStyle w:val="Style19"/>
        <w:widowControl w:val="false"/>
        <w:tabs>
          <w:tab w:val="clear" w:pos="708"/>
          <w:tab w:val="left" w:pos="567" w:leader="none"/>
          <w:tab w:val="left" w:pos="993" w:leader="none"/>
        </w:tabs>
        <w:spacing w:lineRule="auto" w:line="276"/>
        <w:rPr>
          <w:lang w:val="ru-RU"/>
        </w:rPr>
      </w:pPr>
      <w:r>
        <w:rPr/>
        <w:t>Оформ</w:t>
      </w:r>
      <w:r>
        <w:rPr>
          <w:lang w:val="ru-RU"/>
        </w:rPr>
        <w:t>ляется</w:t>
      </w:r>
      <w:r>
        <w:rPr/>
        <w:t xml:space="preserve"> в виде таблицы: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709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3</w:t>
      </w:r>
    </w:p>
    <w:tbl>
      <w:tblPr>
        <w:tblStyle w:val="a6"/>
        <w:tblW w:w="485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16"/>
        <w:gridCol w:w="2470"/>
        <w:gridCol w:w="1509"/>
        <w:gridCol w:w="1645"/>
        <w:gridCol w:w="1507"/>
        <w:gridCol w:w="1400"/>
      </w:tblGrid>
      <w:tr>
        <w:trPr>
          <w:trHeight w:val="399" w:hRule="atLeast"/>
        </w:trPr>
        <w:tc>
          <w:tcPr>
            <w:tcW w:w="816" w:type="dxa"/>
            <w:tcBorders>
              <w:bottom w:val="double" w:sz="4" w:space="0" w:color="000000"/>
            </w:tcBorders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before="0" w:after="0"/>
              <w:ind w:firstLine="5"/>
              <w:jc w:val="center"/>
              <w:rPr>
                <w:rFonts w:ascii="ISOCPEUR" w:hAnsi="ISOCPEUR"/>
                <w:b/>
                <w:sz w:val="24"/>
                <w:szCs w:val="24"/>
              </w:rPr>
            </w:pPr>
            <w:r>
              <w:rPr>
                <w:rFonts w:ascii="ISOCPEUR" w:hAnsi="ISOCPEUR"/>
                <w:kern w:val="0"/>
                <w:sz w:val="24"/>
                <w:szCs w:val="24"/>
                <w:lang w:bidi="ar-SA"/>
              </w:rPr>
              <w:t xml:space="preserve">№ </w:t>
            </w:r>
            <w:r>
              <w:rPr>
                <w:rFonts w:ascii="ISOCPEUR" w:hAnsi="ISOCPEUR"/>
                <w:kern w:val="0"/>
                <w:sz w:val="24"/>
                <w:szCs w:val="24"/>
                <w:lang w:bidi="ar-SA"/>
              </w:rPr>
              <w:t>п.п</w:t>
            </w:r>
            <w:r>
              <w:rPr>
                <w:rFonts w:ascii="ISOCPEUR" w:hAnsi="ISOCPEUR"/>
                <w:b/>
                <w:kern w:val="0"/>
                <w:sz w:val="24"/>
                <w:szCs w:val="24"/>
                <w:lang w:bidi="ar-SA"/>
              </w:rPr>
              <w:t>.</w:t>
            </w:r>
          </w:p>
        </w:tc>
        <w:tc>
          <w:tcPr>
            <w:tcW w:w="2470" w:type="dxa"/>
            <w:tcBorders>
              <w:bottom w:val="double" w:sz="4" w:space="0" w:color="000000"/>
            </w:tcBorders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before="0" w:after="0"/>
              <w:ind w:firstLine="5"/>
              <w:jc w:val="center"/>
              <w:rPr>
                <w:rFonts w:ascii="ISOCPEUR" w:hAnsi="ISOCPEUR"/>
                <w:sz w:val="24"/>
                <w:szCs w:val="24"/>
                <w:lang w:val="ru-RU"/>
              </w:rPr>
            </w:pPr>
            <w:r>
              <w:rPr>
                <w:rFonts w:ascii="ISOCPEUR" w:hAnsi="ISOCPEUR"/>
                <w:kern w:val="0"/>
                <w:sz w:val="24"/>
                <w:szCs w:val="24"/>
                <w:lang w:bidi="ar-SA"/>
              </w:rPr>
              <w:t>Наименование профессии, должность</w:t>
            </w:r>
            <w:r>
              <w:rPr>
                <w:rFonts w:ascii="ISOCPEUR" w:hAnsi="ISOCPEUR"/>
                <w:kern w:val="0"/>
                <w:sz w:val="24"/>
                <w:szCs w:val="24"/>
                <w:lang w:val="ru-RU" w:bidi="ar-SA"/>
              </w:rPr>
              <w:t>, предоставленные права</w:t>
            </w:r>
          </w:p>
        </w:tc>
        <w:tc>
          <w:tcPr>
            <w:tcW w:w="1509" w:type="dxa"/>
            <w:tcBorders>
              <w:bottom w:val="double" w:sz="4" w:space="0" w:color="000000"/>
            </w:tcBorders>
            <w:vAlign w:val="center"/>
          </w:tcPr>
          <w:p>
            <w:pPr>
              <w:pStyle w:val="411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120" w:firstLine="5"/>
              <w:jc w:val="center"/>
              <w:rPr>
                <w:rFonts w:ascii="ISOCPEUR" w:hAnsi="ISOCPEUR" w:eastAsia="Times New Roman"/>
                <w:b w:val="false"/>
                <w:bCs w:val="false"/>
                <w:sz w:val="24"/>
                <w:szCs w:val="24"/>
                <w:lang w:val="x-none" w:eastAsia="x-none"/>
              </w:rPr>
            </w:pPr>
            <w:r>
              <w:rPr>
                <w:rFonts w:eastAsia="Times New Roman" w:ascii="ISOCPEUR" w:hAnsi="ISOCPEUR"/>
                <w:b w:val="false"/>
                <w:bCs w:val="false"/>
                <w:kern w:val="0"/>
                <w:sz w:val="24"/>
                <w:szCs w:val="24"/>
                <w:lang w:val="x-none" w:eastAsia="x-none" w:bidi="ar-SA"/>
              </w:rPr>
              <w:t>Разряд, класс и т.п.</w:t>
            </w:r>
          </w:p>
        </w:tc>
        <w:tc>
          <w:tcPr>
            <w:tcW w:w="1645" w:type="dxa"/>
            <w:tcBorders>
              <w:bottom w:val="double" w:sz="4" w:space="0" w:color="000000"/>
            </w:tcBorders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before="0" w:after="0"/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kern w:val="0"/>
                <w:sz w:val="24"/>
                <w:szCs w:val="24"/>
                <w:lang w:bidi="ar-SA"/>
              </w:rPr>
              <w:t>Группа по эл. безопасности</w:t>
            </w:r>
          </w:p>
        </w:tc>
        <w:tc>
          <w:tcPr>
            <w:tcW w:w="1507" w:type="dxa"/>
            <w:tcBorders>
              <w:bottom w:val="double" w:sz="4" w:space="0" w:color="000000"/>
            </w:tcBorders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before="0" w:after="0"/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kern w:val="0"/>
                <w:sz w:val="24"/>
                <w:szCs w:val="24"/>
                <w:lang w:bidi="ar-SA"/>
              </w:rPr>
              <w:t>Кол-во работников</w:t>
            </w:r>
          </w:p>
        </w:tc>
        <w:tc>
          <w:tcPr>
            <w:tcW w:w="1400" w:type="dxa"/>
            <w:tcBorders>
              <w:bottom w:val="double" w:sz="4" w:space="0" w:color="000000"/>
            </w:tcBorders>
            <w:vAlign w:val="center"/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before="0" w:after="0"/>
              <w:ind w:firstLine="5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kern w:val="0"/>
                <w:sz w:val="24"/>
                <w:szCs w:val="24"/>
                <w:lang w:bidi="ar-SA"/>
              </w:rPr>
              <w:t>Примечание</w:t>
            </w:r>
          </w:p>
        </w:tc>
      </w:tr>
      <w:tr>
        <w:trPr/>
        <w:tc>
          <w:tcPr>
            <w:tcW w:w="816" w:type="dxa"/>
            <w:tcBorders>
              <w:top w:val="double" w:sz="4" w:space="0" w:color="000000"/>
            </w:tcBorders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lineRule="auto" w:line="276" w:before="0" w:after="0"/>
              <w:ind w:hang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470" w:type="dxa"/>
            <w:tcBorders>
              <w:top w:val="double" w:sz="4" w:space="0" w:color="000000"/>
            </w:tcBorders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lineRule="auto" w:line="276" w:before="0" w:after="0"/>
              <w:ind w:hang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509" w:type="dxa"/>
            <w:tcBorders>
              <w:top w:val="double" w:sz="4" w:space="0" w:color="000000"/>
            </w:tcBorders>
          </w:tcPr>
          <w:p>
            <w:pPr>
              <w:pStyle w:val="411"/>
              <w:widowControl w:val="false"/>
              <w:shd w:val="clear" w:color="auto" w:fill="auto"/>
              <w:suppressAutoHyphens w:val="true"/>
              <w:spacing w:lineRule="auto" w:line="240" w:before="0" w:after="0"/>
              <w:ind w:left="12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5" w:type="dxa"/>
            <w:tcBorders>
              <w:top w:val="double" w:sz="4" w:space="0" w:color="000000"/>
            </w:tcBorders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lineRule="auto" w:line="276" w:before="0" w:after="0"/>
              <w:ind w:hang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507" w:type="dxa"/>
            <w:tcBorders>
              <w:top w:val="double" w:sz="4" w:space="0" w:color="000000"/>
            </w:tcBorders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lineRule="auto" w:line="276" w:before="0" w:after="0"/>
              <w:ind w:hang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1400" w:type="dxa"/>
            <w:tcBorders>
              <w:top w:val="double" w:sz="4" w:space="0" w:color="000000"/>
            </w:tcBorders>
          </w:tcPr>
          <w:p>
            <w:pPr>
              <w:pStyle w:val="Style19"/>
              <w:widowControl w:val="false"/>
              <w:tabs>
                <w:tab w:val="clear" w:pos="708"/>
                <w:tab w:val="left" w:pos="993" w:leader="none"/>
                <w:tab w:val="left" w:pos="1276" w:leader="none"/>
              </w:tabs>
              <w:suppressAutoHyphens w:val="true"/>
              <w:spacing w:lineRule="auto" w:line="276" w:before="0" w:after="0"/>
              <w:ind w:hanging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</w:p>
        </w:tc>
      </w:tr>
    </w:tbl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851" w:hanging="0"/>
        <w:rPr>
          <w:lang w:val="ru-RU"/>
        </w:rPr>
      </w:pPr>
      <w:r>
        <w:rPr>
          <w:lang w:val="ru-RU"/>
        </w:rPr>
      </w:r>
    </w:p>
    <w:p>
      <w:pPr>
        <w:pStyle w:val="Style19"/>
        <w:widowControl w:val="false"/>
        <w:numPr>
          <w:ilvl w:val="0"/>
          <w:numId w:val="11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426"/>
        <w:rPr/>
      </w:pPr>
      <w:r>
        <w:rPr>
          <w:lang w:val="ru-RU"/>
        </w:rPr>
        <w:t xml:space="preserve">В подразделе «Ресурсы» </w:t>
      </w:r>
      <w:r>
        <w:rPr/>
        <w:t>заполняются таблицы 5, 6, 7 в которые сводится информация по используемым машинам и механизмам, инструменту и приспособлениям, материалам.</w:t>
      </w:r>
    </w:p>
    <w:p>
      <w:pPr>
        <w:pStyle w:val="Style19"/>
        <w:widowControl w:val="false"/>
        <w:tabs>
          <w:tab w:val="clear" w:pos="708"/>
          <w:tab w:val="left" w:pos="567" w:leader="none"/>
          <w:tab w:val="left" w:pos="993" w:leader="none"/>
        </w:tabs>
        <w:spacing w:lineRule="auto" w:line="276"/>
        <w:ind w:firstLine="567"/>
        <w:rPr>
          <w:lang w:val="ru-RU"/>
        </w:rPr>
      </w:pPr>
      <w:r>
        <w:rPr/>
        <w:t>Оформ</w:t>
      </w:r>
      <w:r>
        <w:rPr>
          <w:lang w:val="ru-RU"/>
        </w:rPr>
        <w:t>ляется</w:t>
      </w:r>
      <w:r>
        <w:rPr/>
        <w:t xml:space="preserve"> в виде таблицы: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rPr/>
      </w:pPr>
      <w:r>
        <w:rPr/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rPr/>
      </w:pPr>
      <w:r>
        <w:rPr/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360" w:hanging="0"/>
        <w:jc w:val="right"/>
        <w:rPr>
          <w:lang w:val="ru-RU"/>
        </w:rPr>
      </w:pPr>
      <w:r>
        <w:rPr>
          <w:rFonts w:ascii="ISOCPEUR" w:hAnsi="ISOCPEUR"/>
          <w:lang w:val="ru-RU"/>
        </w:rPr>
        <w:t>Таблица 5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 w:noHBand="0" w:noVBand="0" w:firstColumn="0" w:lastRow="0" w:lastColumn="0" w:firstRow="0"/>
      </w:tblPr>
      <w:tblGrid>
        <w:gridCol w:w="894"/>
        <w:gridCol w:w="2937"/>
        <w:gridCol w:w="952"/>
        <w:gridCol w:w="799"/>
        <w:gridCol w:w="801"/>
        <w:gridCol w:w="1605"/>
        <w:gridCol w:w="1649"/>
      </w:tblGrid>
      <w:tr>
        <w:trPr>
          <w:trHeight w:val="671" w:hRule="atLeast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 xml:space="preserve">№ </w:t>
            </w: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Наименование ресурсов (машины и механизмы)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ind w:right="56" w:hanging="0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Тип, спец.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tabs>
                <w:tab w:val="clear" w:pos="708"/>
                <w:tab w:val="left" w:pos="760" w:leader="none"/>
              </w:tabs>
              <w:spacing w:lineRule="exact" w:line="274"/>
              <w:ind w:right="-35" w:hanging="0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Кол- во шт.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Принадлежность (собственник)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Примечание</w:t>
            </w:r>
          </w:p>
        </w:tc>
      </w:tr>
      <w:tr>
        <w:trPr>
          <w:trHeight w:val="402" w:hRule="atLeast"/>
        </w:trPr>
        <w:tc>
          <w:tcPr>
            <w:tcW w:w="8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293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9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ind w:right="69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79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ind w:right="26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8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16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16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</w:tr>
    </w:tbl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360" w:hanging="0"/>
        <w:jc w:val="right"/>
        <w:rPr>
          <w:lang w:val="ru-RU"/>
        </w:rPr>
      </w:pPr>
      <w:r>
        <w:rPr>
          <w:lang w:val="ru-RU"/>
        </w:rPr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360" w:hanging="0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6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 w:noHBand="0" w:noVBand="0" w:firstColumn="0" w:lastRow="0" w:lastColumn="0" w:firstRow="0"/>
      </w:tblPr>
      <w:tblGrid>
        <w:gridCol w:w="783"/>
        <w:gridCol w:w="2679"/>
        <w:gridCol w:w="827"/>
        <w:gridCol w:w="772"/>
        <w:gridCol w:w="694"/>
        <w:gridCol w:w="700"/>
        <w:gridCol w:w="1710"/>
        <w:gridCol w:w="1471"/>
      </w:tblGrid>
      <w:tr>
        <w:trPr>
          <w:trHeight w:val="873" w:hRule="atLeast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 xml:space="preserve">№ </w:t>
            </w: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Наименование ресурсов (инструмент и приспособления)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ind w:right="69" w:hanging="0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Тип, спец.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Класс по эл. безоп.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Кол- во шт.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Принадлежность (собственник)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Примечание</w:t>
            </w:r>
          </w:p>
        </w:tc>
      </w:tr>
      <w:tr>
        <w:trPr>
          <w:trHeight w:val="273" w:hRule="atLeast"/>
        </w:trPr>
        <w:tc>
          <w:tcPr>
            <w:tcW w:w="7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26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8"/>
              <w:ind w:right="69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7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ind w:right="26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6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7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17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exact" w:line="274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14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</w:tr>
    </w:tbl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792" w:hanging="0"/>
        <w:rPr>
          <w:lang w:val="ru-RU"/>
        </w:rPr>
      </w:pPr>
      <w:r>
        <w:rPr>
          <w:lang w:val="ru-RU"/>
        </w:rPr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360" w:hanging="0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7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 w:noHBand="0" w:noVBand="0" w:firstColumn="0" w:lastRow="0" w:lastColumn="0" w:firstRow="0"/>
      </w:tblPr>
      <w:tblGrid>
        <w:gridCol w:w="735"/>
        <w:gridCol w:w="3355"/>
        <w:gridCol w:w="868"/>
        <w:gridCol w:w="825"/>
        <w:gridCol w:w="1102"/>
        <w:gridCol w:w="2752"/>
      </w:tblGrid>
      <w:tr>
        <w:trPr>
          <w:trHeight w:val="762" w:hRule="atLeast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Style w:val="42"/>
                <w:rFonts w:ascii="ISOCPEUR" w:hAnsi="ISOCPEUR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 xml:space="preserve">№ </w:t>
            </w: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Style w:val="42"/>
                <w:rFonts w:ascii="ISOCPEUR" w:hAnsi="ISOCPEUR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Style w:val="42"/>
                <w:rFonts w:ascii="ISOCPEUR" w:hAnsi="ISOCPEUR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jc w:val="center"/>
              <w:rPr>
                <w:rStyle w:val="42"/>
                <w:rFonts w:ascii="ISOCPEUR" w:hAnsi="ISOCPEUR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Ед.изм.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right="300" w:hanging="0"/>
              <w:jc w:val="center"/>
              <w:rPr>
                <w:rStyle w:val="42"/>
                <w:rFonts w:ascii="ISOCPEUR" w:hAnsi="ISOCPEUR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Кол-во шт.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Примечание (масса 1-го</w:t>
            </w:r>
          </w:p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sz w:val="24"/>
                <w:szCs w:val="24"/>
              </w:rPr>
            </w:pPr>
            <w:r>
              <w:rPr>
                <w:rStyle w:val="42"/>
                <w:rFonts w:ascii="ISOCPEUR" w:hAnsi="ISOCPEUR"/>
                <w:b/>
                <w:bCs/>
                <w:sz w:val="24"/>
                <w:szCs w:val="24"/>
              </w:rPr>
              <w:t>элем., габариты и т.д.)</w:t>
            </w:r>
          </w:p>
        </w:tc>
      </w:tr>
      <w:tr>
        <w:trPr>
          <w:trHeight w:val="283" w:hRule="atLeast"/>
        </w:trPr>
        <w:tc>
          <w:tcPr>
            <w:tcW w:w="73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335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8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8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11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right="30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  <w:tc>
          <w:tcPr>
            <w:tcW w:w="27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spacing w:lineRule="auto" w:line="240"/>
              <w:ind w:left="120" w:hanging="0"/>
              <w:jc w:val="center"/>
              <w:rPr>
                <w:rStyle w:val="42"/>
                <w:rFonts w:ascii="ISOCPEUR" w:hAnsi="ISOCPEUR"/>
                <w:bCs/>
                <w:sz w:val="24"/>
                <w:szCs w:val="24"/>
              </w:rPr>
            </w:pPr>
            <w:r>
              <w:rPr>
                <w:rFonts w:ascii="ISOCPEUR" w:hAnsi="ISOCPEUR"/>
                <w:bCs/>
                <w:sz w:val="24"/>
                <w:szCs w:val="24"/>
              </w:rPr>
            </w:r>
          </w:p>
        </w:tc>
      </w:tr>
    </w:tbl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В случае применения опасных веществ необходимо к ППР приложить паспорт или руководство по обращению с данными веществами.</w:t>
      </w:r>
    </w:p>
    <w:p>
      <w:pPr>
        <w:pStyle w:val="Style19"/>
        <w:widowControl w:val="false"/>
        <w:numPr>
          <w:ilvl w:val="0"/>
          <w:numId w:val="11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lang w:val="ru-RU"/>
        </w:rPr>
      </w:pPr>
      <w:r>
        <w:rPr>
          <w:lang w:val="ru-RU"/>
        </w:rPr>
        <w:t xml:space="preserve">В подразделе «Условия производства работ»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Описываются общие условия выполнения работ, место выполнения работ (в помещении, под открытым небом и т.п.), температура, влажность и т.д.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hanging="0"/>
        <w:rPr>
          <w:lang w:val="ru-RU"/>
        </w:rPr>
      </w:pPr>
      <w:r>
        <w:rPr>
          <w:lang w:val="ru-RU"/>
        </w:rPr>
        <w:tab/>
        <w:t>Указываются опасные и вредные производственные факторы по ГОСТ 12.0.003-74 ССБТ.</w:t>
      </w:r>
    </w:p>
    <w:p>
      <w:pPr>
        <w:pStyle w:val="Style19"/>
        <w:widowControl w:val="false"/>
        <w:numPr>
          <w:ilvl w:val="0"/>
          <w:numId w:val="11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lang w:val="ru-RU"/>
        </w:rPr>
      </w:pPr>
      <w:r>
        <w:rPr>
          <w:lang w:val="ru-RU"/>
        </w:rPr>
        <w:t xml:space="preserve">В подразделе «Требования безопасности» необходимо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Указываются мероприятия, которые необходимо предпринять по защите персонала (или уменьшению влияния) от опасных и вредных производственных факторов.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При выполнении работ, требующих специальных мер безопасности (работа с лесов, сложные погрузочно-разгрузочные работы, работа в действующих электроустановках, и т.д.) по данному ППР, разрабатываются соответствующие мероприятия по организации работ и контролю за их производством, обеспечивающие выполнение требований НТД и снижение уровня рисков для людей и материальных ценностей.</w:t>
      </w:r>
    </w:p>
    <w:p>
      <w:pPr>
        <w:pStyle w:val="Style19"/>
        <w:widowControl w:val="false"/>
        <w:numPr>
          <w:ilvl w:val="0"/>
          <w:numId w:val="11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lang w:val="ru-RU"/>
        </w:rPr>
      </w:pPr>
      <w:r>
        <w:rPr>
          <w:lang w:val="ru-RU"/>
        </w:rPr>
        <w:t>Подраздел «Подготовительные мероприятия» должен содержать:</w:t>
      </w:r>
    </w:p>
    <w:p>
      <w:pPr>
        <w:pStyle w:val="Style19"/>
        <w:widowControl w:val="false"/>
        <w:numPr>
          <w:ilvl w:val="1"/>
          <w:numId w:val="1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Организационные мероприятия.</w:t>
      </w:r>
    </w:p>
    <w:p>
      <w:pPr>
        <w:pStyle w:val="BodyText"/>
        <w:spacing w:lineRule="auto" w:line="240" w:before="0" w:after="0"/>
        <w:ind w:right="20"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x-none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x-none"/>
        </w:rPr>
        <w:t>Указывается организационные мероприятия по оформлению распорядительных документов (внутренние приказы о закреплении ответственных лиц для участия во входном контроле, дефектации, подготовки технических решений, контроле качества выполняемых работ, приемке работ, в том числе за охрану труда и материально-техническое обеспечение).</w:t>
      </w:r>
    </w:p>
    <w:p>
      <w:pPr>
        <w:pStyle w:val="BodyText"/>
        <w:spacing w:lineRule="auto" w:line="240" w:before="0" w:after="0"/>
        <w:ind w:right="20"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x-none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x-none"/>
        </w:rPr>
        <w:t>Указываются мероприятия по проверке удостоверений сварщиков, стропальщиков, крановщиков, дефектоскопистов и лиц других специальностей, проверка на соответствие выполняемых работ и инструктажи рабочего персонала, акт-допуск, наряд-допуск и т.д.).</w:t>
      </w:r>
    </w:p>
    <w:p>
      <w:pPr>
        <w:pStyle w:val="BodyText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x-none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x-none"/>
        </w:rPr>
        <w:t>Проверяется наличие и соответствие необходимых ресурсов, приведенных в подразделе 4 раздела «Пояснительная записка» Проекта производства работ.</w:t>
      </w:r>
    </w:p>
    <w:p>
      <w:pPr>
        <w:pStyle w:val="Style19"/>
        <w:widowControl w:val="false"/>
        <w:numPr>
          <w:ilvl w:val="1"/>
          <w:numId w:val="1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Технические мероприятия.</w:t>
      </w:r>
    </w:p>
    <w:p>
      <w:pPr>
        <w:pStyle w:val="BodyText"/>
        <w:spacing w:lineRule="auto" w:line="240" w:before="0" w:after="0"/>
        <w:ind w:right="20"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x-none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x-none"/>
        </w:rPr>
        <w:t>Указываются мероприятия по организации рабочих мест в том чтсле: подготовка рабочего места, установки защитных и сигнальных ограждений  площадки производства работ  и опасных зон производства работ, расстановки соответствующих знаков (безопасности, дорожных, информационных), установка стенда со схемами строповки в зоне производства работ, уборка рабочих мест, установка лесов и различных подмостей, обеспечение электроснабжением, выполнение освещения и т.д.</w:t>
      </w:r>
    </w:p>
    <w:p>
      <w:pPr>
        <w:pStyle w:val="Style19"/>
        <w:widowControl w:val="false"/>
        <w:numPr>
          <w:ilvl w:val="0"/>
          <w:numId w:val="12"/>
        </w:numPr>
        <w:tabs>
          <w:tab w:val="clear" w:pos="708"/>
          <w:tab w:val="left" w:pos="993" w:leader="none"/>
          <w:tab w:val="left" w:pos="1276" w:leader="none"/>
          <w:tab w:val="left" w:pos="1701" w:leader="none"/>
        </w:tabs>
        <w:spacing w:lineRule="auto" w:line="276"/>
        <w:ind w:firstLine="543"/>
        <w:rPr>
          <w:lang w:val="ru-RU"/>
        </w:rPr>
      </w:pPr>
      <w:r>
        <w:rPr>
          <w:lang w:val="ru-RU"/>
        </w:rPr>
        <w:t>В подразделе «Санитарно-бытовое обеспечение» указываются мероприятия по обеспечению персонала соответствующими санитарно-бытовыми условиями (места отдыха, места приема пищи и т.д.)</w:t>
      </w:r>
    </w:p>
    <w:p>
      <w:pPr>
        <w:pStyle w:val="Style19"/>
        <w:widowControl w:val="false"/>
        <w:numPr>
          <w:ilvl w:val="0"/>
          <w:numId w:val="1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543"/>
        <w:rPr>
          <w:lang w:val="ru-RU"/>
        </w:rPr>
      </w:pPr>
      <w:r>
        <w:rPr>
          <w:lang w:val="ru-RU"/>
        </w:rPr>
        <w:t>В подразделе «Средства индивидуальной защиты» указываются средства индивидуальной и коллективной защиты которые необходимо применять для исключения влияния на персонал вредных и опасных производственных факторов, а также для обеспечения безопасного выполнения работ в соответствии с НТД.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Данная информация сводится в таблицу.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360" w:hanging="0"/>
        <w:jc w:val="right"/>
        <w:rPr>
          <w:rFonts w:ascii="ISOCPEUR" w:hAnsi="ISOCPEUR"/>
          <w:lang w:val="ru-RU"/>
        </w:rPr>
      </w:pPr>
      <w:r>
        <w:rPr>
          <w:rFonts w:ascii="ISOCPEUR" w:hAnsi="ISOCPEUR"/>
          <w:lang w:val="ru-RU"/>
        </w:rPr>
        <w:t>Таблица 8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 w:noHBand="0" w:noVBand="0" w:firstColumn="0" w:lastRow="0" w:lastColumn="0" w:firstRow="0"/>
      </w:tblPr>
      <w:tblGrid>
        <w:gridCol w:w="936"/>
        <w:gridCol w:w="2570"/>
        <w:gridCol w:w="2581"/>
        <w:gridCol w:w="1631"/>
        <w:gridCol w:w="1920"/>
      </w:tblGrid>
      <w:tr>
        <w:trPr>
          <w:trHeight w:val="1800" w:hRule="atLeast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tabs>
                <w:tab w:val="clear" w:pos="708"/>
                <w:tab w:val="left" w:pos="916" w:leader="none"/>
              </w:tabs>
              <w:spacing w:lineRule="exact" w:line="274"/>
              <w:jc w:val="center"/>
              <w:rPr>
                <w:rFonts w:ascii="ISOCPEUR" w:hAnsi="ISOCPEUR"/>
                <w:b w:val="false"/>
                <w:sz w:val="24"/>
                <w:szCs w:val="24"/>
              </w:rPr>
            </w:pPr>
            <w:r>
              <w:rPr>
                <w:rFonts w:ascii="ISOCPEUR" w:hAnsi="ISOCPEUR"/>
                <w:b w:val="false"/>
                <w:sz w:val="24"/>
                <w:szCs w:val="24"/>
              </w:rPr>
              <w:t xml:space="preserve">№ </w:t>
            </w:r>
            <w:r>
              <w:rPr>
                <w:rFonts w:ascii="ISOCPEUR" w:hAnsi="ISOCPEUR"/>
                <w:b w:val="false"/>
                <w:sz w:val="24"/>
                <w:szCs w:val="24"/>
              </w:rPr>
              <w:t>п.п.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rPr>
                <w:rFonts w:ascii="ISOCPEUR" w:hAnsi="ISOCPEUR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b w:val="false"/>
                <w:i w:val="false"/>
                <w:sz w:val="24"/>
                <w:szCs w:val="24"/>
              </w:rPr>
              <w:t>Наименование СИЗ с указанием типа и защитных свойств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rPr>
                <w:rFonts w:ascii="ISOCPEUR" w:hAnsi="ISOCPEUR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b w:val="false"/>
                <w:i w:val="false"/>
                <w:sz w:val="24"/>
                <w:szCs w:val="24"/>
              </w:rPr>
              <w:t>НТД, на соответствие которому сертифицированы СИЗ (ГОСТ)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spacing w:lineRule="auto" w:line="240"/>
              <w:rPr>
                <w:rFonts w:ascii="ISOCPEUR" w:hAnsi="ISOCPEUR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b w:val="false"/>
                <w:i w:val="false"/>
                <w:sz w:val="24"/>
                <w:szCs w:val="24"/>
              </w:rPr>
              <w:t>Кол-во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spacing w:lineRule="exact" w:line="269"/>
              <w:ind w:left="73" w:hanging="0"/>
              <w:rPr>
                <w:rFonts w:ascii="ISOCPEUR" w:hAnsi="ISOCPEUR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b w:val="false"/>
                <w:i w:val="false"/>
                <w:sz w:val="24"/>
                <w:szCs w:val="24"/>
              </w:rPr>
              <w:t>Примечание (требования к</w:t>
            </w:r>
          </w:p>
          <w:p>
            <w:pPr>
              <w:pStyle w:val="111"/>
              <w:widowControl w:val="false"/>
              <w:shd w:val="clear" w:color="auto" w:fill="auto"/>
              <w:spacing w:lineRule="exact" w:line="269"/>
              <w:ind w:left="17" w:hanging="0"/>
              <w:rPr>
                <w:rFonts w:ascii="ISOCPEUR" w:hAnsi="ISOCPEUR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b w:val="false"/>
                <w:i w:val="false"/>
                <w:sz w:val="24"/>
                <w:szCs w:val="24"/>
              </w:rPr>
              <w:t>испытанию, условия хранения, особые условия при применении СИЗ и др.)</w:t>
            </w:r>
          </w:p>
        </w:tc>
      </w:tr>
      <w:tr>
        <w:trPr>
          <w:trHeight w:val="317" w:hRule="atLeast"/>
        </w:trPr>
        <w:tc>
          <w:tcPr>
            <w:tcW w:w="93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411"/>
              <w:widowControl w:val="false"/>
              <w:shd w:val="clear" w:color="auto" w:fill="auto"/>
              <w:tabs>
                <w:tab w:val="clear" w:pos="708"/>
                <w:tab w:val="left" w:pos="916" w:leader="none"/>
              </w:tabs>
              <w:spacing w:lineRule="exact" w:line="274"/>
              <w:jc w:val="center"/>
              <w:rPr>
                <w:rFonts w:ascii="ISOCPEUR" w:hAnsi="ISOCPEUR"/>
                <w:sz w:val="24"/>
                <w:szCs w:val="24"/>
              </w:rPr>
            </w:pPr>
            <w:r>
              <w:rPr>
                <w:rFonts w:ascii="ISOCPEUR" w:hAnsi="ISOCPEUR"/>
                <w:sz w:val="24"/>
                <w:szCs w:val="24"/>
              </w:rPr>
            </w:r>
          </w:p>
        </w:tc>
        <w:tc>
          <w:tcPr>
            <w:tcW w:w="257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rPr>
                <w:rFonts w:ascii="ISOCPEUR" w:hAnsi="ISOCPEUR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i w:val="false"/>
                <w:sz w:val="24"/>
                <w:szCs w:val="24"/>
              </w:rPr>
            </w:r>
          </w:p>
        </w:tc>
        <w:tc>
          <w:tcPr>
            <w:tcW w:w="25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rPr>
                <w:rFonts w:ascii="ISOCPEUR" w:hAnsi="ISOCPEUR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i w:val="false"/>
                <w:sz w:val="24"/>
                <w:szCs w:val="24"/>
              </w:rPr>
            </w:r>
          </w:p>
        </w:tc>
        <w:tc>
          <w:tcPr>
            <w:tcW w:w="163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spacing w:lineRule="auto" w:line="240"/>
              <w:rPr>
                <w:rFonts w:ascii="ISOCPEUR" w:hAnsi="ISOCPEUR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i w:val="false"/>
                <w:sz w:val="24"/>
                <w:szCs w:val="24"/>
              </w:rPr>
            </w:r>
          </w:p>
        </w:tc>
        <w:tc>
          <w:tcPr>
            <w:tcW w:w="19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111"/>
              <w:widowControl w:val="false"/>
              <w:shd w:val="clear" w:color="auto" w:fill="auto"/>
              <w:spacing w:lineRule="exact" w:line="269"/>
              <w:ind w:left="73" w:hanging="0"/>
              <w:rPr>
                <w:rFonts w:ascii="ISOCPEUR" w:hAnsi="ISOCPEUR"/>
                <w:i w:val="false"/>
                <w:i w:val="false"/>
                <w:sz w:val="24"/>
                <w:szCs w:val="24"/>
              </w:rPr>
            </w:pPr>
            <w:r>
              <w:rPr>
                <w:rFonts w:ascii="ISOCPEUR" w:hAnsi="ISOCPEUR"/>
                <w:i w:val="false"/>
                <w:sz w:val="24"/>
                <w:szCs w:val="24"/>
              </w:rPr>
            </w:r>
          </w:p>
        </w:tc>
      </w:tr>
    </w:tbl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</w:r>
    </w:p>
    <w:p>
      <w:pPr>
        <w:pStyle w:val="Style19"/>
        <w:widowControl w:val="false"/>
        <w:numPr>
          <w:ilvl w:val="0"/>
          <w:numId w:val="12"/>
        </w:numPr>
        <w:tabs>
          <w:tab w:val="clear" w:pos="708"/>
          <w:tab w:val="left" w:pos="993" w:leader="none"/>
          <w:tab w:val="left" w:pos="1276" w:leader="none"/>
        </w:tabs>
        <w:ind w:left="450" w:right="20" w:firstLine="543"/>
        <w:rPr/>
      </w:pPr>
      <w:r>
        <w:rPr>
          <w:lang w:val="ru-RU"/>
        </w:rPr>
        <w:t>В подразделе «Пожарная безопасность» у</w:t>
      </w:r>
      <w:r>
        <w:rPr/>
        <w:t>указываются мероприятия по выполнению работ необходимых для обеспечения пожарной безопасности на  месте производства работ, а также принятие превентивных мер, предотвращающих возникновение возгорания во время и после производства работ.</w:t>
      </w:r>
    </w:p>
    <w:p>
      <w:pPr>
        <w:pStyle w:val="BodyText"/>
        <w:spacing w:lineRule="auto" w:line="240" w:before="0" w:after="0"/>
        <w:ind w:right="20"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x-none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x-none"/>
        </w:rPr>
      </w:r>
    </w:p>
    <w:p>
      <w:pPr>
        <w:pStyle w:val="Style19"/>
        <w:widowControl w:val="false"/>
        <w:numPr>
          <w:ilvl w:val="0"/>
          <w:numId w:val="1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543"/>
        <w:rPr>
          <w:lang w:val="ru-RU"/>
        </w:rPr>
      </w:pPr>
      <w:r>
        <w:rPr>
          <w:lang w:val="ru-RU"/>
        </w:rPr>
        <w:t>В подразделе «Охрана окружающей среды» указываются мероприятия по обеспечению охраны окружающей среды во время и после производства работ.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</w:r>
    </w:p>
    <w:p>
      <w:pPr>
        <w:pStyle w:val="Style19"/>
        <w:widowControl w:val="false"/>
        <w:numPr>
          <w:ilvl w:val="0"/>
          <w:numId w:val="1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lang w:val="ru-RU"/>
        </w:rPr>
      </w:pPr>
      <w:r>
        <w:rPr>
          <w:lang w:val="ru-RU"/>
        </w:rPr>
        <w:t>В подразделе «Завершение работ» указываются мероприятия и процедуры по сдаче работ Заказчику (уборка рабочих мест, вывоз мусора и строительных отходов, вывоз техники и временных зданий и сооружений, снятие ограждения и т.д.).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Описываются мероприятия по вводу объекта в эксплуатацию и перечень необходимых испытаний, измерений, контролей.</w:t>
      </w:r>
    </w:p>
    <w:p>
      <w:pPr>
        <w:pStyle w:val="Heading1"/>
        <w:numPr>
          <w:ilvl w:val="1"/>
          <w:numId w:val="9"/>
        </w:numPr>
        <w:rPr/>
      </w:pPr>
      <w:bookmarkStart w:id="12" w:name="_Toc505082908"/>
      <w:bookmarkStart w:id="13" w:name="_Toc415296591"/>
      <w:r>
        <w:rPr/>
        <w:t>Раздел «Календарно-сетевой график производства работ»</w:t>
      </w:r>
      <w:bookmarkEnd w:id="12"/>
      <w:bookmarkEnd w:id="13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 xml:space="preserve">График производства работ должен быть разработан в виде диаграммы Ганта, либо в виде сетевой модели, на стандартных листах А4 или А3 на бланках по форме 1 (первый лист) и форме 2а (последующие) по ГОСТ 2.104-68. В случае если график производства работ не умещается на одном стандартном листе А4 или А3, он разбивается на необходимое количество листов.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Масштаб графика должен обеспечивать его комфортную читаемость, размер шрифта на графике должен быть не менее № 10.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График производства работ должен графически отображать информацию, обозначенную в плане производства работ (таблица 2) и графически детализировать наименования работ со сроком выполнения более 30 календарных дней.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На графике производства работ должен быть визуально выделен критический путь, влияющий на своевременную сдачу работ.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График производства работ должен поддерживаться в актуальном состоянии. В случае изменения (как в большую, так и в меньшую сторону) сроков выполнения работ (влияющих или не влияющих на сроки выполнения работ по договору, в соответствии с которым выполняются работы) график должен быть немедленно актуализирован и представлен Заказчику совместно с предложениями</w:t>
      </w:r>
      <w:r>
        <w:rPr>
          <w:rStyle w:val="FootnoteReference"/>
          <w:lang w:val="ru-RU"/>
        </w:rPr>
        <w:footnoteReference w:id="3"/>
      </w:r>
      <w:r>
        <w:rPr>
          <w:lang w:val="ru-RU"/>
        </w:rPr>
        <w:t xml:space="preserve"> по минимизации рисков несвоевременного завершения работ.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Итоговая (уточненная) редакция графика выполнения работ должна быть представлена Заказчику не менее чем за 20 календарных дней до начала производства работ.</w:t>
      </w:r>
    </w:p>
    <w:p>
      <w:pPr>
        <w:pStyle w:val="Heading1"/>
        <w:numPr>
          <w:ilvl w:val="1"/>
          <w:numId w:val="9"/>
        </w:numPr>
        <w:rPr>
          <w:b w:val="false"/>
        </w:rPr>
      </w:pPr>
      <w:bookmarkStart w:id="14" w:name="_Toc505082909"/>
      <w:bookmarkStart w:id="15" w:name="_Toc415296592"/>
      <w:r>
        <w:rPr/>
        <w:t>Раздел «Строительный генеральный план»</w:t>
      </w:r>
      <w:bookmarkEnd w:id="14"/>
      <w:bookmarkEnd w:id="15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 xml:space="preserve">Стройгенплан должен выполняться в соответствии с требованиями ГОСТ 21.101-97 и СНиП 3.01.01-85.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Стройгенплан рекомендуется выполнять в масштабе 1:200, 1:100, 1:50 допускается и произвольный масштаб (например, 1:150) на листах стандартного формата. Он должен содержать детальные и исчерпывающие данные, необходимые для реализации.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В случае производства работ внутри существующих зданий  (сооружений) в состав стройгенплана должен войти план(ы) здания (сооружения) на отметках производства работ.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 xml:space="preserve">Условные обозначения элементов выполняются в соответствии с ГОСТ 21.204-93. 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 xml:space="preserve">В соответствии со СНиП 3.01.01-85 на стройгенплане должны быть показаны: 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 xml:space="preserve">границы строительной площадки и виды ее ограждений; 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действующие и временные подземные, наземные и воздушные сети и коммуникации;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постоянные и временные дороги, схемы движения средств транспорта и механизмов;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места установки строительных и грузоподъемных машин, пути их перемещения и зоны действия;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размещение постоянных, строящихся и временных зданий и сооружений;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места расположения знаков геодезической разбивочной основы;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опасные зоны, пути и средства подъема работающих на рабочие ярусы (этажи), а также проходы в здания и сооружения;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размещение источников и средств энергообеспечения и освещения зоны производства работ, расположение заземляющих контуров;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места расположения устройств для удаления строительного мусора;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площадки и помещения складирования материалов и конструкций, площадки укрупнительной сборки конструкций;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расположение зданий для санитарно-бытового обслуживания строителей;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питьевые установки и места отдыха, а также зоны выполнения работ повышенной опасности;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расстановка знаков (безопасности, дорожных, информационных);</w:t>
      </w:r>
    </w:p>
    <w:p>
      <w:pPr>
        <w:pStyle w:val="Style19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ind w:left="0" w:firstLine="851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  <w:t>расстановка средств пожаротушения и аптечек.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851" w:hanging="0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</w:r>
    </w:p>
    <w:p>
      <w:pPr>
        <w:pStyle w:val="Style19"/>
        <w:widowControl w:val="false"/>
        <w:numPr>
          <w:ilvl w:val="1"/>
          <w:numId w:val="9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rFonts w:eastAsia="Calibri" w:eastAsiaTheme="minorHAnsi"/>
          <w:b/>
          <w:sz w:val="32"/>
          <w:szCs w:val="32"/>
          <w:lang w:val="ru-RU" w:eastAsia="en-US"/>
        </w:rPr>
      </w:pPr>
      <w:r>
        <w:rPr>
          <w:rFonts w:eastAsia="Calibri" w:eastAsiaTheme="minorHAnsi"/>
          <w:b/>
          <w:sz w:val="32"/>
          <w:szCs w:val="32"/>
          <w:lang w:val="ru-RU" w:eastAsia="en-US"/>
        </w:rPr>
        <w:t>Раздел «План размещения составных частей оборудования и рабочих мест»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1080" w:hanging="0"/>
        <w:rPr>
          <w:rFonts w:eastAsia="Calibri" w:eastAsiaTheme="minorHAnsi"/>
          <w:lang w:val="ru-RU" w:eastAsia="en-US"/>
        </w:rPr>
      </w:pPr>
      <w:r>
        <w:rPr>
          <w:rFonts w:eastAsia="Calibri" w:eastAsiaTheme="minorHAnsi"/>
          <w:lang w:val="ru-RU" w:eastAsia="en-US"/>
        </w:rPr>
      </w:r>
    </w:p>
    <w:p>
      <w:pPr>
        <w:pStyle w:val="46"/>
        <w:numPr>
          <w:ilvl w:val="0"/>
          <w:numId w:val="0"/>
        </w:numPr>
        <w:ind w:left="0" w:firstLine="567"/>
        <w:rPr/>
      </w:pPr>
      <w:r>
        <w:rPr/>
        <w:t>План разрабатывается для обеспечения безопасного производства ремонтных работ в связи с необходимостью:</w:t>
      </w:r>
    </w:p>
    <w:p>
      <w:pPr>
        <w:pStyle w:val="Normal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размещения составных частей оборудования и организации временных рабочих мест вне площадок обслуживания выводимого в ремонт оборудования и вне предусмотренных площадок вблизи находящегося в работе оборудования или на свободных площадках, если в проектной документации гидроэлектростанции на них не предусмотрено размещение оборудования при ремонте;</w:t>
      </w:r>
    </w:p>
    <w:p>
      <w:pPr>
        <w:pStyle w:val="Normal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перемещения в процессе работ составных частей оборудования и других крупногабаритных и тяжелых конструкций посредством грузоподъемных кранов;</w:t>
      </w:r>
    </w:p>
    <w:p>
      <w:pPr>
        <w:pStyle w:val="Normal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в) применения передвижных кранов для ремонта трансформаторов, высоковольтных выключателей и другого электрооборудования в условиях действующих распределительных устройств.</w:t>
      </w:r>
    </w:p>
    <w:p>
      <w:pPr>
        <w:pStyle w:val="Normal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Планы размещения составных частей оборудования и рабочих мест разрабатываются на основании проектной документации гидроэлектростанции.</w:t>
      </w:r>
    </w:p>
    <w:p>
      <w:pPr>
        <w:pStyle w:val="Normal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Трассы перемещения  крупногабаритных и тяжелых составных частей оборудования и конструкций, а также места установки передвижных кранов и зона их действия указываются на планах.</w:t>
      </w:r>
    </w:p>
    <w:p>
      <w:pPr>
        <w:pStyle w:val="Normal"/>
        <w:spacing w:before="0"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разработке планов необходимо учитывать требования безопасности по ГОСТ 12.3.002, ГОСТ 12.3.009 и ГОСТ 12.3.020.</w:t>
      </w:r>
    </w:p>
    <w:p>
      <w:pPr>
        <w:pStyle w:val="Heading1"/>
        <w:numPr>
          <w:ilvl w:val="1"/>
          <w:numId w:val="9"/>
        </w:numPr>
        <w:jc w:val="both"/>
        <w:rPr/>
      </w:pPr>
      <w:bookmarkStart w:id="16" w:name="_Toc505082910"/>
      <w:bookmarkStart w:id="17" w:name="_Toc418843201"/>
      <w:r>
        <w:rPr/>
        <w:t xml:space="preserve">Раздел «Программа вывода оборудования </w:t>
      </w:r>
      <w:r>
        <w:rPr>
          <w:rFonts w:eastAsia="Calibri" w:eastAsiaTheme="minorHAnsi"/>
          <w:lang w:eastAsia="en-US"/>
        </w:rPr>
        <w:t>для производства Работ»</w:t>
      </w:r>
      <w:r>
        <w:rPr/>
        <w:t>.</w:t>
      </w:r>
      <w:bookmarkEnd w:id="16"/>
      <w:bookmarkEnd w:id="17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>Разрабатывается Заказчиком и предоставляется Подрядчику в согласованные сроки.</w:t>
      </w:r>
    </w:p>
    <w:p>
      <w:pPr>
        <w:pStyle w:val="Heading1"/>
        <w:numPr>
          <w:ilvl w:val="1"/>
          <w:numId w:val="9"/>
        </w:numPr>
        <w:jc w:val="both"/>
        <w:rPr>
          <w:b w:val="false"/>
        </w:rPr>
      </w:pPr>
      <w:bookmarkStart w:id="18" w:name="_Toc505082911"/>
      <w:bookmarkStart w:id="19" w:name="_Toc418843202"/>
      <w:r>
        <w:rPr/>
        <w:t xml:space="preserve">Раздел «Программа приемки оборудования </w:t>
      </w:r>
      <w:r>
        <w:rPr>
          <w:rFonts w:eastAsia="Calibri" w:eastAsiaTheme="minorHAnsi"/>
          <w:lang w:eastAsia="en-US"/>
        </w:rPr>
        <w:t>после окончания Работ»</w:t>
      </w:r>
      <w:r>
        <w:rPr/>
        <w:t>.</w:t>
      </w:r>
      <w:bookmarkEnd w:id="18"/>
      <w:bookmarkEnd w:id="19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>Разрабатывается Заказчиком и предоставляется Подрядчику в согласованные сроки.</w:t>
      </w:r>
    </w:p>
    <w:p>
      <w:pPr>
        <w:pStyle w:val="Heading1"/>
        <w:numPr>
          <w:ilvl w:val="1"/>
          <w:numId w:val="9"/>
        </w:numPr>
        <w:rPr/>
      </w:pPr>
      <w:bookmarkStart w:id="20" w:name="_Toc505082912"/>
      <w:bookmarkStart w:id="21" w:name="_Toc418843203"/>
      <w:r>
        <w:rPr/>
        <w:t>Раздел «Комплект технологической документации</w:t>
      </w:r>
      <w:bookmarkEnd w:id="21"/>
      <w:r>
        <w:rPr/>
        <w:t>».</w:t>
      </w:r>
      <w:bookmarkEnd w:id="20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>Технологическая документация на производство работ должна выполняться в соответствии с требованиями ЕСТД по ГОСТ 3.1001-2011.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 xml:space="preserve">Технологическая документация должна в полной мере описывать технологию производства работ и в своем минимальном составе соответствовать наименованиям работ приведенных в плане производства работ (таблица 2), за исключением организационных работ. </w:t>
      </w:r>
    </w:p>
    <w:p>
      <w:pPr>
        <w:pStyle w:val="Heading1"/>
        <w:numPr>
          <w:ilvl w:val="1"/>
          <w:numId w:val="9"/>
        </w:numPr>
        <w:jc w:val="both"/>
        <w:rPr/>
      </w:pPr>
      <w:bookmarkStart w:id="22" w:name="_Toc505082913"/>
      <w:bookmarkStart w:id="23" w:name="_Toc418843204"/>
      <w:r>
        <w:rPr/>
        <w:t>Раздел «Состав комплекта технологической документации</w:t>
      </w:r>
      <w:bookmarkEnd w:id="23"/>
      <w:r>
        <w:rPr/>
        <w:t>».</w:t>
      </w:r>
      <w:bookmarkEnd w:id="22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>Комплект технологической документации в своем минимальном составе должен содержать следующие обязательные документы: титульный лист, ведомость оснастки, маршрутная карта, карта эскизов.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>По отдельному указанию Заказчика</w:t>
      </w:r>
      <w:r>
        <w:rPr>
          <w:lang w:val="ru-RU"/>
        </w:rPr>
        <w:t xml:space="preserve"> П</w:t>
      </w:r>
      <w:r>
        <w:rPr/>
        <w:t>одрядчик обязан разработать иные технологические документы, позволяющие наиболее эффективно и безопасно производить работы на территории</w:t>
      </w:r>
      <w:r>
        <w:rPr>
          <w:lang w:val="ru-RU"/>
        </w:rPr>
        <w:t xml:space="preserve"> Заказчика</w:t>
      </w:r>
      <w:r>
        <w:rPr/>
        <w:t>.</w:t>
      </w:r>
    </w:p>
    <w:p>
      <w:pPr>
        <w:pStyle w:val="Heading1"/>
        <w:numPr>
          <w:ilvl w:val="1"/>
          <w:numId w:val="9"/>
        </w:numPr>
        <w:jc w:val="both"/>
        <w:rPr/>
      </w:pPr>
      <w:bookmarkStart w:id="24" w:name="_Toc505082914"/>
      <w:bookmarkStart w:id="25" w:name="_Toc418843205"/>
      <w:r>
        <w:rPr/>
        <w:t>Раздел «Содержание комплекта технологической документации».</w:t>
      </w:r>
      <w:bookmarkEnd w:id="24"/>
      <w:bookmarkEnd w:id="25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>Титульный лист (ТЛ) – является первым листом комплекта(ов) технологических документов. Оформляется в соответствии с требованиями ЕСТД по ГОСТ 3.1105-84 на бланке по форме 2 (для листов формата А4) или на бланке по форме 3 (для листов формата А3).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>
          <w:lang w:val="ru-RU"/>
        </w:rPr>
        <w:t>Пример оформления титульного листа приведен в Приложении 7.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>Ведомость оснастки (ВО) – Документ предназначен для указания применяемой технологической оснастки при выполнении технологического процесса. Оформляется в соответствии с требованиями ЕСТД по ГОСТ 3.1122-84 на бланке по форме 3 - первый лист и на бланке по форме 3а - для последующих листов.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>
          <w:lang w:val="ru-RU"/>
        </w:rPr>
        <w:t>Пример оформления ВО приведен в приложениях 8-9.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/>
        <w:t>Маршрутная карта (МК) - Документ предназначен для маршрутного или маршрутно-операционного описания технологического процесса или указания полного состава технологических операций при операционном описании технологического процесса, включая контроль и перемещения по всем операциям различных технологических методов в технологической последовательности с указанием данных об оборудовании, технологической оснастке, материальных нормативах и трудовых затратах. Оформляется в соответствии с требованиями ЕСТД по ГОСТ 3.1118-82 на бланке по форме 1 - первый лист и на бланке по форме 1б - для последующих листов.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/>
      </w:pPr>
      <w:r>
        <w:rPr>
          <w:lang w:val="ru-RU"/>
        </w:rPr>
        <w:t>Пример оформления МК приведен в приложениях 10-11.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/>
        <w:t>Карта эскизов (КЭ) - Графический документ, содержащий эскизы, схемы и таблицы и предназначенный для пояснения выполнения технологического процесса. Оформляется в соответствии с требованиями ЕСТД по ГОСТ 3.1128-93 на бланке по форме 7.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rFonts w:eastAsia="Calibri" w:eastAsiaTheme="minorHAnsi"/>
          <w:lang w:val="ru-RU" w:eastAsia="en-US"/>
        </w:rPr>
      </w:pPr>
      <w:r>
        <w:rPr>
          <w:lang w:val="ru-RU"/>
        </w:rPr>
        <w:t>Пример оформления КЭ приведен в приложениях 12-13.</w:t>
      </w:r>
    </w:p>
    <w:p>
      <w:pPr>
        <w:pStyle w:val="Heading1"/>
        <w:numPr>
          <w:ilvl w:val="1"/>
          <w:numId w:val="9"/>
        </w:numPr>
        <w:jc w:val="both"/>
        <w:rPr/>
      </w:pPr>
      <w:bookmarkStart w:id="26" w:name="_Toc505082915"/>
      <w:bookmarkStart w:id="27" w:name="_Toc415296598"/>
      <w:r>
        <w:rPr/>
        <w:t>Раздел «Проектная документация на установку инвентарных лесов»</w:t>
      </w:r>
      <w:bookmarkEnd w:id="26"/>
      <w:bookmarkEnd w:id="27"/>
    </w:p>
    <w:p>
      <w:pPr>
        <w:pStyle w:val="46"/>
        <w:numPr>
          <w:ilvl w:val="0"/>
          <w:numId w:val="0"/>
        </w:numPr>
        <w:ind w:left="0" w:firstLine="851"/>
        <w:rPr/>
      </w:pPr>
      <w:r>
        <w:rPr/>
        <w:t>Документация должна включать в себя комплект документов, содержащих технические решения по установке и закреплению инвентарных лесов.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</w:r>
    </w:p>
    <w:p>
      <w:pPr>
        <w:pStyle w:val="ListParagraph"/>
        <w:numPr>
          <w:ilvl w:val="1"/>
          <w:numId w:val="9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  <w:t>Раздел «Схема установки подъемных сооружений»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На схеме должна быть указана точка установки подъемного сооружения, минимальные допустимые расстояния до оборудования, зданий, сооружений.</w:t>
      </w:r>
    </w:p>
    <w:p>
      <w:pPr>
        <w:pStyle w:val="Heading1"/>
        <w:numPr>
          <w:ilvl w:val="1"/>
          <w:numId w:val="9"/>
        </w:numPr>
        <w:rPr/>
      </w:pPr>
      <w:bookmarkStart w:id="28" w:name="_Toc505082916"/>
      <w:bookmarkStart w:id="29" w:name="_Toc415296602"/>
      <w:r>
        <w:rPr/>
        <w:t>Раздел «Схемы строповок»</w:t>
      </w:r>
      <w:bookmarkEnd w:id="28"/>
      <w:bookmarkEnd w:id="29"/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 xml:space="preserve">Альбом схем строповок должен быть выполнен на листах А4 или А3 на бланках по форме 1 (первый лист) и форме 2а (последующие) по ГОСТ 2.104-68. 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 xml:space="preserve">Для строповки грузов должны применяться типовые схемы строповки, приведенные в РД-11-06-2007, или схемы строповки грузов ранее разработанные и утвержденные Заказчиком. 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В случае строповки нетипового груза, схемы строповки которого ранее не были разработаны и утверждены в Филиале, Подрядчик самостоятельно разрабатывает схемы строповки в соответствии с требованиями СНиП 12-03-2001, РД-11-06-2007 и ФНП «Правила безопасности опасных производственных объектов, на которых используются подъемные сооружения».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</w:r>
    </w:p>
    <w:p>
      <w:pPr>
        <w:pStyle w:val="ListParagraph"/>
        <w:numPr>
          <w:ilvl w:val="1"/>
          <w:numId w:val="9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  <w:t>Раздел «Перечень перемещаемых грузов с указанием их масс»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Должны быть указаны все перемещаемые груза, их габариты, масса.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На все перемещаемые груза должны быть разработаны схемы строповок.</w:t>
      </w:r>
    </w:p>
    <w:p>
      <w:pPr>
        <w:pStyle w:val="Heading1"/>
        <w:numPr>
          <w:ilvl w:val="1"/>
          <w:numId w:val="9"/>
        </w:numPr>
        <w:rPr/>
      </w:pPr>
      <w:bookmarkStart w:id="30" w:name="_Toc415296603"/>
      <w:r>
        <w:rPr/>
        <w:t xml:space="preserve"> </w:t>
      </w:r>
      <w:bookmarkStart w:id="31" w:name="_Toc505082917"/>
      <w:r>
        <w:rPr/>
        <w:t>Раздел «Лист ознакомления с ППР»</w:t>
      </w:r>
      <w:bookmarkEnd w:id="30"/>
      <w:bookmarkEnd w:id="31"/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firstLine="851"/>
        <w:rPr>
          <w:lang w:val="ru-RU"/>
        </w:rPr>
      </w:pPr>
      <w:r>
        <w:rPr>
          <w:lang w:val="ru-RU"/>
        </w:rPr>
        <w:t>Лист ознакомления должен быть оформлен на стандартном листе А4 вертикальной ориентации по следующей форме: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b/>
          <w:lang w:val="ru-RU"/>
        </w:rPr>
      </w:pPr>
      <w:r>
        <w:rPr>
          <w:b/>
          <w:lang w:val="ru-RU"/>
        </w:rPr>
      </w:r>
    </w:p>
    <w:p>
      <w:pPr>
        <w:pStyle w:val="BodyTextIndent"/>
        <w:spacing w:before="0" w:after="0"/>
        <w:ind w:left="0" w:hanging="0"/>
        <w:jc w:val="center"/>
        <w:rPr>
          <w:b/>
          <w:szCs w:val="28"/>
        </w:rPr>
      </w:pPr>
      <w:r>
        <w:rPr>
          <w:b/>
          <w:szCs w:val="28"/>
        </w:rPr>
        <w:t xml:space="preserve">Лист ознакомления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 с проектом производства работ_______________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cs="Times New Roman" w:ascii="Times New Roman" w:hAnsi="Times New Roman"/>
          <w:sz w:val="24"/>
          <w:szCs w:val="24"/>
          <w:vertAlign w:val="superscript"/>
        </w:rPr>
        <w:t xml:space="preserve">      </w:t>
      </w:r>
      <w:r>
        <w:rPr>
          <w:rFonts w:cs="Times New Roman" w:ascii="Times New Roman" w:hAnsi="Times New Roman"/>
          <w:sz w:val="24"/>
          <w:szCs w:val="24"/>
          <w:vertAlign w:val="superscript"/>
        </w:rPr>
        <w:t>(указывается наименование организации)                                                                                                       (указывается название ППР)</w:t>
      </w:r>
    </w:p>
    <w:p>
      <w:pPr>
        <w:pStyle w:val="BodyTextIndent"/>
        <w:spacing w:before="0" w:after="0"/>
        <w:jc w:val="center"/>
        <w:rPr>
          <w:szCs w:val="28"/>
        </w:rPr>
      </w:pPr>
      <w:r>
        <w:rPr>
          <w:szCs w:val="28"/>
        </w:rPr>
      </w:r>
    </w:p>
    <w:tbl>
      <w:tblPr>
        <w:tblW w:w="95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54"/>
        <w:gridCol w:w="2629"/>
        <w:gridCol w:w="2472"/>
        <w:gridCol w:w="2275"/>
        <w:gridCol w:w="1258"/>
      </w:tblGrid>
      <w:tr>
        <w:trPr/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-142" w:right="-9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п.п.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ознакомления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</w:tr>
      <w:tr>
        <w:trPr/>
        <w:tc>
          <w:tcPr>
            <w:tcW w:w="9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firstLine="567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26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firstLine="567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24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firstLine="567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22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firstLine="567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125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"/>
              <w:widowControl w:val="false"/>
              <w:spacing w:before="0" w:after="120"/>
              <w:ind w:left="0" w:firstLine="567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</w:tr>
    </w:tbl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</w:r>
    </w:p>
    <w:p>
      <w:pPr>
        <w:pStyle w:val="Style19"/>
        <w:widowControl w:val="false"/>
        <w:numPr>
          <w:ilvl w:val="1"/>
          <w:numId w:val="9"/>
        </w:numPr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Раздел «Приложения».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rPr>
          <w:lang w:val="ru-RU"/>
        </w:rPr>
      </w:pPr>
      <w:r>
        <w:rPr>
          <w:lang w:val="ru-RU"/>
        </w:rPr>
        <w:t>Обязательными приложениями должны являться документация, по которой требуется выполнить отдельные виды работ, необходимые для обеспечения выполнения работ согласно ППР.</w:t>
      </w:r>
    </w:p>
    <w:p>
      <w:p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left="720" w:hanging="0"/>
        <w:rPr>
          <w:lang w:val="ru-RU"/>
        </w:rPr>
      </w:pPr>
      <w:r>
        <w:rPr>
          <w:lang w:val="ru-RU"/>
        </w:rPr>
        <w:t>Например:</w:t>
      </w:r>
    </w:p>
    <w:p>
      <w:pPr>
        <w:pStyle w:val="Heading1"/>
        <w:numPr>
          <w:ilvl w:val="0"/>
          <w:numId w:val="13"/>
        </w:numPr>
        <w:ind w:left="0" w:firstLine="795"/>
        <w:rPr>
          <w:b w:val="false"/>
          <w:sz w:val="28"/>
          <w:szCs w:val="28"/>
        </w:rPr>
      </w:pPr>
      <w:bookmarkStart w:id="32" w:name="_Toc505082918"/>
      <w:bookmarkStart w:id="33" w:name="_Toc415296599"/>
      <w:r>
        <w:rPr>
          <w:b w:val="false"/>
          <w:sz w:val="28"/>
          <w:szCs w:val="28"/>
        </w:rPr>
        <w:t>Проектная документация на сооружение неинвентарных лесов и подмостей, закрепление специальных грузоподъемных устройств и др</w:t>
      </w:r>
      <w:bookmarkEnd w:id="32"/>
      <w:bookmarkEnd w:id="33"/>
    </w:p>
    <w:p>
      <w:pPr>
        <w:pStyle w:val="46"/>
        <w:numPr>
          <w:ilvl w:val="0"/>
          <w:numId w:val="0"/>
        </w:numPr>
        <w:ind w:left="0" w:firstLine="851"/>
        <w:rPr/>
      </w:pPr>
      <w:r>
        <w:rPr/>
        <w:t>Документация должна включать в себя комплект документов, определяющих конструкцию неинвентарных лесов и подмостей и содержащих технические решения по их установке и закреплению, а также по закреплению специальных грузоподъемных устройств.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Если закрепление специальных грузоподъемных устройств предусматривается непосредственно на ремонтируемом оборудовании или на несущих конструкциях зданий и сооружений гидроэлектростанции, то соответствующая проектная документация должна быть согласована и утверждена в установленном порядке.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При разработке документации необходимо обязательно учитывать требования СНиП 12-04-2002, ГОСТ 24258, ГОСТ 26887, ГОСТ 27321, ГОСТ 28012.</w:t>
      </w:r>
    </w:p>
    <w:p>
      <w:pPr>
        <w:pStyle w:val="Heading1"/>
        <w:numPr>
          <w:ilvl w:val="0"/>
          <w:numId w:val="13"/>
        </w:numPr>
        <w:rPr>
          <w:b w:val="false"/>
          <w:sz w:val="28"/>
          <w:szCs w:val="28"/>
        </w:rPr>
      </w:pPr>
      <w:bookmarkStart w:id="34" w:name="_Toc505082919"/>
      <w:bookmarkStart w:id="35" w:name="_Toc415296600"/>
      <w:r>
        <w:rPr>
          <w:b w:val="false"/>
          <w:sz w:val="28"/>
          <w:szCs w:val="28"/>
        </w:rPr>
        <w:t>Заводская документация на специальные грузоподъемные устройства</w:t>
      </w:r>
      <w:bookmarkEnd w:id="34"/>
      <w:bookmarkEnd w:id="35"/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Документация должна включать в себя комплект документов, по которым должны изготавливаться специальные (неинвентарные) грузоподъемные устройства, применяемые в процессе ремонта или строительства.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При разработке  документации необходимо учитывать требования ГОСТ 12.2.003, ГОСТ 12.3.009 и ПБ 10–382–00.</w:t>
      </w:r>
    </w:p>
    <w:p>
      <w:pPr>
        <w:pStyle w:val="Heading1"/>
        <w:numPr>
          <w:ilvl w:val="0"/>
          <w:numId w:val="13"/>
        </w:numPr>
        <w:rPr>
          <w:b w:val="false"/>
          <w:sz w:val="28"/>
          <w:szCs w:val="28"/>
        </w:rPr>
      </w:pPr>
      <w:bookmarkStart w:id="36" w:name="_Toc505082920"/>
      <w:bookmarkStart w:id="37" w:name="_Toc415296601"/>
      <w:r>
        <w:rPr>
          <w:b w:val="false"/>
          <w:sz w:val="28"/>
          <w:szCs w:val="28"/>
        </w:rPr>
        <w:t>Заводская документация на специальную технологическую оснастку</w:t>
      </w:r>
      <w:bookmarkEnd w:id="36"/>
      <w:bookmarkEnd w:id="37"/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Документация должна включать в себя комплект конструкторских документов, по которым должны изготавливаться специальная оснастка и приспособления, необходимые для обеспечения технологического процесса ремонта или строительства.</w:t>
      </w:r>
    </w:p>
    <w:p>
      <w:pPr>
        <w:pStyle w:val="Normal"/>
        <w:spacing w:before="0" w:after="0"/>
        <w:ind w:firstLine="851"/>
        <w:jc w:val="both"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lang w:eastAsia="ru-RU"/>
        </w:rPr>
        <w:t>При разработке документации необходимо учитывать требования ГОСТ 12.2.003.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СОГЛАСОВАНО: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Заместитель директора –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>главный инженер                                       ____________    ФИО</w:t>
      </w:r>
    </w:p>
    <w:tbl>
      <w:tblPr>
        <w:tblStyle w:val="a6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595"/>
        <w:gridCol w:w="2317"/>
        <w:gridCol w:w="2659"/>
      </w:tblGrid>
      <w:tr>
        <w:trPr>
          <w:trHeight w:val="879" w:hRule="atLeast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Заместитель главного инженера по эксплуатации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93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_____________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en-US" w:eastAsia="en-US" w:bidi="ar-SA"/>
              </w:rPr>
              <w:t>ФИО</w:t>
            </w:r>
          </w:p>
        </w:tc>
      </w:tr>
      <w:tr>
        <w:trPr>
          <w:trHeight w:val="879" w:hRule="atLeast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Заместитель главного инженера по технической части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_____________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en-US" w:eastAsia="en-US" w:bidi="ar-SA"/>
              </w:rPr>
              <w:t>ФИО</w:t>
            </w:r>
          </w:p>
        </w:tc>
      </w:tr>
      <w:tr>
        <w:trPr>
          <w:trHeight w:val="879" w:hRule="atLeast"/>
        </w:trPr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Начальник службы охраны труда и производственного контроля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09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_____________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en-US" w:eastAsia="en-US" w:bidi="ar-SA"/>
              </w:rPr>
              <w:t>ФИО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701" w:right="567" w:gutter="0" w:header="0" w:top="1134" w:footer="709" w:bottom="1134"/>
          <w:pgNumType w:fmt="decimal"/>
          <w:formProt w:val="false"/>
          <w:textDirection w:val="lrTb"/>
          <w:docGrid w:type="default" w:linePitch="360" w:charSpace="4096"/>
        </w:sectPr>
      </w:pPr>
    </w:p>
    <w:tbl>
      <w:tblPr>
        <w:tblW w:w="15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35"/>
        <w:gridCol w:w="901"/>
        <w:gridCol w:w="159"/>
        <w:gridCol w:w="8"/>
        <w:gridCol w:w="1073"/>
        <w:gridCol w:w="899"/>
        <w:gridCol w:w="181"/>
        <w:gridCol w:w="720"/>
        <w:gridCol w:w="898"/>
        <w:gridCol w:w="1622"/>
        <w:gridCol w:w="539"/>
        <w:gridCol w:w="325"/>
        <w:gridCol w:w="215"/>
        <w:gridCol w:w="1081"/>
        <w:gridCol w:w="1080"/>
        <w:gridCol w:w="864"/>
        <w:gridCol w:w="215"/>
        <w:gridCol w:w="325"/>
        <w:gridCol w:w="180"/>
        <w:gridCol w:w="540"/>
        <w:gridCol w:w="1079"/>
        <w:gridCol w:w="181"/>
        <w:gridCol w:w="359"/>
        <w:gridCol w:w="539"/>
        <w:gridCol w:w="238"/>
        <w:gridCol w:w="304"/>
        <w:gridCol w:w="484"/>
        <w:gridCol w:w="236"/>
      </w:tblGrid>
      <w:tr>
        <w:trPr>
          <w:cantSplit w:val="true"/>
        </w:trPr>
        <w:tc>
          <w:tcPr>
            <w:tcW w:w="235" w:type="dxa"/>
            <w:vMerge w:val="restart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3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3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3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8"/>
              <w:rPr>
                <w:rFonts w:ascii="ISOCPEUR" w:hAnsi="ISOCPEUR" w:eastAsia="Times New Roman" w:cs="Times New Roman"/>
                <w:sz w:val="4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40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8"/>
              <w:rPr>
                <w:rFonts w:ascii="ISOCPEUR" w:hAnsi="ISOCPEUR" w:eastAsia="Times New Roman" w:cs="Times New Roman"/>
                <w:bCs/>
                <w:sz w:val="4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4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4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4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4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4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1" distT="0" distB="0" distL="0" distR="0" simplePos="0" locked="0" layoutInCell="0" allowOverlap="1" relativeHeight="133" wp14:anchorId="4AC14BD4">
                      <wp:simplePos x="0" y="0"/>
                      <wp:positionH relativeFrom="column">
                        <wp:posOffset>-1192530</wp:posOffset>
                      </wp:positionH>
                      <wp:positionV relativeFrom="paragraph">
                        <wp:posOffset>1644650</wp:posOffset>
                      </wp:positionV>
                      <wp:extent cx="1753870" cy="276225"/>
                      <wp:effectExtent l="0" t="0" r="0" b="0"/>
                      <wp:wrapNone/>
                      <wp:docPr id="1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1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93.9pt;margin-top:129.45pt;width:138.05pt;height:21.7pt;mso-wrap-style:square;v-text-anchor:top;rotation:270" wp14:anchorId="4AC14BD4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1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9" w:type="dxa"/>
            <w:gridSpan w:val="26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3.1105 – 84  Форма 2</w:t>
            </w:r>
          </w:p>
        </w:tc>
        <w:tc>
          <w:tcPr>
            <w:tcW w:w="236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1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Подп.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26" w:right="-74" w:firstLine="720"/>
              <w:jc w:val="center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2" w:right="-72" w:firstLine="720"/>
              <w:jc w:val="right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4" w:right="-72" w:firstLine="720"/>
              <w:jc w:val="center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1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111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0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0"/>
                <w:szCs w:val="20"/>
                <w:lang w:eastAsia="ru-RU"/>
              </w:rPr>
            </w:r>
          </w:p>
        </w:tc>
        <w:tc>
          <w:tcPr>
            <w:tcW w:w="23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0"/>
                <w:szCs w:val="20"/>
                <w:lang w:eastAsia="ru-RU"/>
              </w:rPr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0"/>
                <w:szCs w:val="20"/>
                <w:lang w:eastAsia="ru-RU"/>
              </w:rPr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8"/>
                <w:szCs w:val="20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8"/>
                <w:szCs w:val="24"/>
                <w:lang w:eastAsia="ru-RU"/>
              </w:rPr>
            </w:r>
          </w:p>
        </w:tc>
      </w:tr>
      <w:tr>
        <w:trPr>
          <w:trHeight w:val="26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4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  <w:t>ХХХХХХХХХХХХХ ППР</w:t>
            </w:r>
          </w:p>
        </w:tc>
        <w:tc>
          <w:tcPr>
            <w:tcW w:w="25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19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</w:tr>
      <w:tr>
        <w:trPr>
          <w:trHeight w:val="23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4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3240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8"/>
                <w:szCs w:val="24"/>
                <w:lang w:eastAsia="ru-RU"/>
              </w:rPr>
            </w:r>
          </w:p>
        </w:tc>
        <w:tc>
          <w:tcPr>
            <w:tcW w:w="2520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8"/>
                <w:szCs w:val="24"/>
                <w:lang w:eastAsia="ru-RU"/>
              </w:rPr>
            </w:r>
          </w:p>
        </w:tc>
        <w:tc>
          <w:tcPr>
            <w:tcW w:w="1924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8"/>
                <w:szCs w:val="24"/>
                <w:lang w:eastAsia="ru-RU"/>
              </w:rPr>
            </w:r>
          </w:p>
        </w:tc>
      </w:tr>
      <w:tr>
        <w:trPr>
          <w:trHeight w:val="8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24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0"/>
                <w:szCs w:val="20"/>
                <w:lang w:eastAsia="ru-RU"/>
              </w:rPr>
            </w:r>
          </w:p>
        </w:tc>
        <w:tc>
          <w:tcPr>
            <w:tcW w:w="3240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0"/>
                <w:szCs w:val="20"/>
                <w:lang w:eastAsia="ru-RU"/>
              </w:rPr>
            </w:r>
          </w:p>
        </w:tc>
        <w:tc>
          <w:tcPr>
            <w:tcW w:w="2520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0"/>
                <w:szCs w:val="20"/>
                <w:lang w:eastAsia="ru-RU"/>
              </w:rPr>
            </w:r>
          </w:p>
        </w:tc>
        <w:tc>
          <w:tcPr>
            <w:tcW w:w="1924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</w:tr>
      <w:tr>
        <w:trPr>
          <w:trHeight w:val="8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8605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Cs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  <w:tc>
          <w:tcPr>
            <w:tcW w:w="5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Cs/>
                <w:i/>
                <w:i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4"/>
                <w:lang w:eastAsia="ru-RU"/>
              </w:rPr>
            </w:r>
          </w:p>
        </w:tc>
      </w:tr>
      <w:tr>
        <w:trPr>
          <w:trHeight w:val="8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0"/>
                <w:szCs w:val="24"/>
                <w:lang w:eastAsia="ru-RU"/>
              </w:rPr>
            </w:r>
          </w:p>
        </w:tc>
        <w:tc>
          <w:tcPr>
            <w:tcW w:w="8605" w:type="dxa"/>
            <w:gridSpan w:val="1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  <w:tc>
          <w:tcPr>
            <w:tcW w:w="5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  <w:tc>
          <w:tcPr>
            <w:tcW w:w="54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4"/>
                <w:lang w:eastAsia="ru-RU"/>
              </w:rPr>
            </w:r>
          </w:p>
        </w:tc>
      </w:tr>
      <w:tr>
        <w:trPr>
          <w:trHeight w:val="130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11825" w:type="dxa"/>
            <w:gridSpan w:val="19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i/>
                <w:i/>
                <w:sz w:val="24"/>
                <w:szCs w:val="24"/>
                <w:lang w:val="en-US" w:eastAsia="ru-RU"/>
              </w:rPr>
            </w:pPr>
            <w:r>
              <mc:AlternateContent>
                <mc:Choice Requires="wps">
                  <w:drawing>
                    <wp:anchor behindDoc="0" distT="0" distB="635" distL="0" distR="0" simplePos="0" locked="0" layoutInCell="0" allowOverlap="1" relativeHeight="5" wp14:anchorId="6ADF0533">
                      <wp:simplePos x="0" y="0"/>
                      <wp:positionH relativeFrom="column">
                        <wp:posOffset>6594475</wp:posOffset>
                      </wp:positionH>
                      <wp:positionV relativeFrom="paragraph">
                        <wp:posOffset>19685</wp:posOffset>
                      </wp:positionV>
                      <wp:extent cx="2787015" cy="979170"/>
                      <wp:effectExtent l="0" t="0" r="0" b="635"/>
                      <wp:wrapNone/>
                      <wp:docPr id="3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7120" cy="97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«УТВЕРЖДАЮ»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Главный инженер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ООО «ХХХХХХХ»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519.25pt;margin-top:1.55pt;width:219.4pt;height:77.05pt;mso-wrap-style:square;v-text-anchor:top" wp14:anchorId="6ADF0533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Главный инженер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ООО «ХХХХХХХ»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635" distR="0" simplePos="0" locked="0" layoutInCell="0" allowOverlap="1" relativeHeight="7" wp14:anchorId="05D9C7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22860</wp:posOffset>
                      </wp:positionV>
                      <wp:extent cx="2759075" cy="1220470"/>
                      <wp:effectExtent l="635" t="0" r="0" b="0"/>
                      <wp:wrapNone/>
                      <wp:docPr id="5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9040" cy="122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«СОГЛАСОВАНО» 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аместитель директора -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Главный инженер филиала 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ПАО «РусГидро» - «Новосибирская ГЭС»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ФИО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7.55pt;margin-top:1.8pt;width:217.2pt;height:96.05pt;mso-wrap-style:square;v-text-anchor:top" wp14:anchorId="05D9C7BD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 xml:space="preserve">«СОГЛАСОВАНО»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З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аместитель директора -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 xml:space="preserve">Главный инженер филиала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eastAsia="Times New Roman" w:cs="Times New Roman" w:ascii="ISOCPEUR" w:hAnsi="ISOCPEUR"/>
                <w:i/>
                <w:sz w:val="24"/>
                <w:szCs w:val="24"/>
                <w:lang w:val="en-US" w:eastAsia="ru-RU"/>
              </w:rPr>
              <w:t xml:space="preserve">                      </w:t>
            </w:r>
            <w:r>
              <w:rPr/>
              <w:drawing>
                <wp:inline distT="0" distB="0" distL="0" distR="0">
                  <wp:extent cx="1956435" cy="600075"/>
                  <wp:effectExtent l="0" t="0" r="0" b="0"/>
                  <wp:docPr id="7" name="Рисунок 5" descr="Новый логотип в подпис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 descr="Новый логотип в подпис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43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gridSpan w:val="7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</w:tr>
      <w:tr>
        <w:trPr>
          <w:trHeight w:val="236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15009" w:type="dxa"/>
            <w:gridSpan w:val="26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3175" distL="0" distR="0" simplePos="0" locked="0" layoutInCell="0" allowOverlap="1" relativeHeight="9" wp14:anchorId="4C39BF33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189865</wp:posOffset>
                      </wp:positionV>
                      <wp:extent cx="5605145" cy="598170"/>
                      <wp:effectExtent l="0" t="0" r="0" b="3175"/>
                      <wp:wrapNone/>
                      <wp:docPr id="8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5200" cy="598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b/>
                                      <w:color w:val="000000"/>
                                      <w:sz w:val="32"/>
                                      <w:szCs w:val="32"/>
                                    </w:rPr>
                                    <w:t>ПРОЕКТ ПРОИЗВОДСТВА РАБОТ</w:t>
                                    <w:br/>
                                    <w:t>на выполнение ХХХХХХХХХХХХХХХХХХХХХ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136.95pt;margin-top:14.95pt;width:441.3pt;height:47.05pt;mso-wrap-style:square;v-text-anchor:top" wp14:anchorId="4C39BF33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color w:val="000000"/>
                                <w:sz w:val="32"/>
                                <w:szCs w:val="32"/>
                              </w:rPr>
                              <w:t>ПРОЕКТ ПРОИЗВОДСТВА РАБОТ</w:t>
                              <w:br/>
                              <w:t>на выполнение ХХХХХХХХХХХХХХХХХХХХХ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1" wp14:anchorId="7B49A5E8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163195</wp:posOffset>
                      </wp:positionV>
                      <wp:extent cx="3905250" cy="1254760"/>
                      <wp:effectExtent l="0" t="0" r="0" b="0"/>
                      <wp:wrapNone/>
                      <wp:docPr id="10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254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Заместитель главного инженера по технической части филиала ПАО «РусГидро» - «Новосибирская ГЭС»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ФИО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12.85pt;width:307.45pt;height:98.75pt;mso-wrap-style:square;v-text-anchor:top" wp14:anchorId="7B49A5E8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Заместитель главного инженера по технической части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3" wp14:anchorId="5B03F2E5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111760</wp:posOffset>
                      </wp:positionV>
                      <wp:extent cx="3905250" cy="1156970"/>
                      <wp:effectExtent l="0" t="0" r="0" b="0"/>
                      <wp:wrapNone/>
                      <wp:docPr id="12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157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Заместитель главного инженера по эксплуатации филиала ПАО «РусГидро» - «Новосибирская ГЭС»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ФИО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8.8pt;width:307.45pt;height:91.05pt;mso-wrap-style:square;v-text-anchor:top" wp14:anchorId="5B03F2E5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Заместитель главного инженера по эксплуатации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i/>
                <w:i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i/>
                <w:i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bCs/>
                <w:i/>
                <w:i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i/>
                <w:sz w:val="28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12112" w:firstLine="720"/>
              <w:rPr>
                <w:rFonts w:ascii="ISOCPEUR" w:hAnsi="ISOCPEUR" w:eastAsia="Times New Roman" w:cs="Times New Roman"/>
                <w:i/>
                <w:i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i/>
                <w:i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8"/>
                <w:szCs w:val="24"/>
                <w:lang w:eastAsia="ru-RU"/>
              </w:rPr>
            </w:r>
          </w:p>
        </w:tc>
      </w:tr>
      <w:tr>
        <w:trPr>
          <w:trHeight w:val="192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15009" w:type="dxa"/>
            <w:gridSpan w:val="26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30292" w:firstLine="72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i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0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0"/>
              <w:rPr>
                <w:rFonts w:ascii="ISOCPEUR" w:hAnsi="ISOCPEUR" w:eastAsia="Times New Roman" w:cs="Times New Roman"/>
                <w:b/>
                <w:bCs/>
                <w:i/>
                <w:i/>
                <w:sz w:val="28"/>
                <w:szCs w:val="20"/>
                <w:lang w:eastAsia="ru-RU"/>
              </w:rPr>
            </w:pPr>
            <w:bookmarkStart w:id="38" w:name="_Toc505082921"/>
            <w:bookmarkStart w:id="39" w:name="_Toc418843214"/>
            <w:bookmarkStart w:id="40" w:name="_Toc415819663"/>
            <w:bookmarkStart w:id="41" w:name="_Toc415815332"/>
            <w:r>
              <w:rPr>
                <w:rFonts w:eastAsia="Times New Roman" w:cs="Times New Roman" w:ascii="ISOCPEUR" w:hAnsi="ISOCPEUR"/>
                <w:b/>
                <w:bCs/>
                <w:i/>
                <w:sz w:val="28"/>
                <w:szCs w:val="20"/>
                <w:lang w:eastAsia="ru-RU"/>
              </w:rPr>
              <w:t>ТЛ</w:t>
            </w:r>
            <w:bookmarkEnd w:id="38"/>
            <w:bookmarkEnd w:id="39"/>
            <w:bookmarkEnd w:id="40"/>
            <w:bookmarkEnd w:id="41"/>
          </w:p>
        </w:tc>
        <w:tc>
          <w:tcPr>
            <w:tcW w:w="1332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0"/>
              <w:rPr>
                <w:rFonts w:ascii="ISOCPEUR" w:hAnsi="ISOCPEUR" w:eastAsia="Times New Roman" w:cs="Times New Roman"/>
                <w:b/>
                <w:bCs/>
                <w:i/>
                <w:i/>
                <w:sz w:val="36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36"/>
                <w:szCs w:val="20"/>
                <w:lang w:eastAsia="ru-RU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i/>
                <w:i/>
                <w:sz w:val="3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36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i/>
                <w:i/>
                <w:sz w:val="4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4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4"/>
          <w:footerReference w:type="first" r:id="rId5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567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="0" w:after="0"/>
        <w:jc w:val="center"/>
        <w:rPr>
          <w:rFonts w:ascii="ISOCPEUR" w:hAnsi="ISOCPEUR" w:eastAsia="Times New Roman" w:cs="Times New Roman"/>
          <w:b/>
          <w:bCs/>
          <w:i/>
          <w:i/>
          <w:sz w:val="20"/>
          <w:szCs w:val="24"/>
          <w:lang w:eastAsia="ru-RU"/>
        </w:rPr>
      </w:pPr>
      <w:r>
        <w:rPr>
          <w:rFonts w:eastAsia="Times New Roman" w:cs="Times New Roman" w:ascii="ISOCPEUR" w:hAnsi="ISOCPEUR"/>
          <w:b/>
          <w:bCs/>
          <w:i/>
          <w:sz w:val="20"/>
          <w:szCs w:val="24"/>
          <w:lang w:eastAsia="ru-RU"/>
        </w:rPr>
      </w:r>
    </w:p>
    <w:tbl>
      <w:tblPr>
        <w:tblW w:w="155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1"/>
        <w:gridCol w:w="189"/>
        <w:gridCol w:w="47"/>
        <w:gridCol w:w="674"/>
        <w:gridCol w:w="570"/>
        <w:gridCol w:w="12"/>
        <w:gridCol w:w="974"/>
        <w:gridCol w:w="1139"/>
        <w:gridCol w:w="144"/>
        <w:gridCol w:w="519"/>
        <w:gridCol w:w="902"/>
        <w:gridCol w:w="567"/>
        <w:gridCol w:w="983"/>
        <w:gridCol w:w="10"/>
        <w:gridCol w:w="570"/>
        <w:gridCol w:w="317"/>
        <w:gridCol w:w="43"/>
        <w:gridCol w:w="174"/>
        <w:gridCol w:w="898"/>
        <w:gridCol w:w="1249"/>
        <w:gridCol w:w="896"/>
        <w:gridCol w:w="174"/>
        <w:gridCol w:w="377"/>
        <w:gridCol w:w="182"/>
        <w:gridCol w:w="556"/>
        <w:gridCol w:w="955"/>
        <w:gridCol w:w="20"/>
        <w:gridCol w:w="441"/>
        <w:gridCol w:w="480"/>
        <w:gridCol w:w="52"/>
        <w:gridCol w:w="428"/>
        <w:gridCol w:w="723"/>
        <w:gridCol w:w="212"/>
      </w:tblGrid>
      <w:tr>
        <w:trPr>
          <w:cantSplit w:val="true"/>
        </w:trPr>
        <w:tc>
          <w:tcPr>
            <w:tcW w:w="12217" w:type="dxa"/>
            <w:gridSpan w:val="25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i/>
                <w:i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i/>
                <w:sz w:val="20"/>
                <w:szCs w:val="24"/>
                <w:lang w:eastAsia="ru-RU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4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2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29" w:type="dxa"/>
            <w:gridSpan w:val="29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3.1122 – 84  Форма 5</w:t>
            </w:r>
          </w:p>
        </w:tc>
        <w:tc>
          <w:tcPr>
            <w:tcW w:w="212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783" w:type="dxa"/>
            <w:gridSpan w:val="12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6" w:right="-74" w:firstLine="72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2" w:right="-72" w:firstLine="72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4" w:right="-72" w:firstLine="72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19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9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2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ВДП</w:t>
            </w:r>
          </w:p>
        </w:tc>
        <w:tc>
          <w:tcPr>
            <w:tcW w:w="224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4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6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4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4" w:type="dxa"/>
            <w:gridSpan w:val="6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4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4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68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412" w:type="dxa"/>
            <w:gridSpan w:val="1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2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412" w:type="dxa"/>
            <w:gridSpan w:val="17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72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36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2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комплекта ТД</w:t>
            </w:r>
          </w:p>
        </w:tc>
        <w:tc>
          <w:tcPr>
            <w:tcW w:w="1036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Наименование комплекта ТД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ТД</w:t>
            </w:r>
          </w:p>
        </w:tc>
        <w:tc>
          <w:tcPr>
            <w:tcW w:w="19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Услов. об.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8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649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1" distT="0" distB="0" distL="0" distR="0" simplePos="0" locked="0" layoutInCell="0" allowOverlap="1" relativeHeight="135" wp14:anchorId="6D5217AA">
                      <wp:simplePos x="0" y="0"/>
                      <wp:positionH relativeFrom="column">
                        <wp:posOffset>-1151255</wp:posOffset>
                      </wp:positionH>
                      <wp:positionV relativeFrom="paragraph">
                        <wp:posOffset>177165</wp:posOffset>
                      </wp:positionV>
                      <wp:extent cx="1753870" cy="276225"/>
                      <wp:effectExtent l="0" t="0" r="0" b="0"/>
                      <wp:wrapNone/>
                      <wp:docPr id="14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2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90.65pt;margin-top:13.9pt;width:138.05pt;height:21.7pt;mso-wrap-style:square;v-text-anchor:top;rotation:270" wp14:anchorId="6D5217AA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2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40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8" w:right="-108" w:firstLine="720"/>
              <w:jc w:val="center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  <w:t>ВДП</w:t>
            </w:r>
          </w:p>
        </w:tc>
        <w:tc>
          <w:tcPr>
            <w:tcW w:w="143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3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2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076" w:type="dxa"/>
            <w:gridSpan w:val="30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567"/>
          <w:pgNumType w:fmt="decimal"/>
          <w:formProt w:val="false"/>
          <w:textDirection w:val="lrTb"/>
          <w:docGrid w:type="default" w:linePitch="360" w:charSpace="4096"/>
        </w:sect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hanging="0"/>
        <w:rPr>
          <w:rFonts w:ascii="Courier New" w:hAnsi="Courier New"/>
          <w:sz w:val="22"/>
        </w:rPr>
      </w:pPr>
      <w:r>
        <w:rPr>
          <w:rFonts w:ascii="Courier New" w:hAnsi="Courier New"/>
          <w:sz w:val="22"/>
        </w:rPr>
      </w:r>
    </w:p>
    <w:tbl>
      <w:tblPr>
        <w:tblW w:w="155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1"/>
        <w:gridCol w:w="188"/>
        <w:gridCol w:w="48"/>
        <w:gridCol w:w="671"/>
        <w:gridCol w:w="146"/>
        <w:gridCol w:w="421"/>
        <w:gridCol w:w="12"/>
        <w:gridCol w:w="561"/>
        <w:gridCol w:w="1134"/>
        <w:gridCol w:w="705"/>
        <w:gridCol w:w="377"/>
        <w:gridCol w:w="901"/>
        <w:gridCol w:w="562"/>
        <w:gridCol w:w="39"/>
        <w:gridCol w:w="941"/>
        <w:gridCol w:w="21"/>
        <w:gridCol w:w="21"/>
        <w:gridCol w:w="546"/>
        <w:gridCol w:w="320"/>
        <w:gridCol w:w="40"/>
        <w:gridCol w:w="175"/>
        <w:gridCol w:w="897"/>
        <w:gridCol w:w="1248"/>
        <w:gridCol w:w="897"/>
        <w:gridCol w:w="172"/>
        <w:gridCol w:w="379"/>
        <w:gridCol w:w="183"/>
        <w:gridCol w:w="556"/>
        <w:gridCol w:w="957"/>
        <w:gridCol w:w="19"/>
        <w:gridCol w:w="922"/>
        <w:gridCol w:w="52"/>
        <w:gridCol w:w="1154"/>
        <w:gridCol w:w="212"/>
      </w:tblGrid>
      <w:tr>
        <w:trPr>
          <w:cantSplit w:val="true"/>
        </w:trPr>
        <w:tc>
          <w:tcPr>
            <w:tcW w:w="12212" w:type="dxa"/>
            <w:gridSpan w:val="28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0"/>
                <w:szCs w:val="24"/>
                <w:lang w:eastAsia="ru-RU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92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5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29" w:type="dxa"/>
            <w:gridSpan w:val="30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3.1122 – 84  Форма 5а</w:t>
            </w:r>
          </w:p>
        </w:tc>
        <w:tc>
          <w:tcPr>
            <w:tcW w:w="212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780" w:type="dxa"/>
            <w:gridSpan w:val="1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43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6" w:right="-74" w:firstLine="72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2" w:right="-72" w:firstLine="72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4" w:right="-72" w:firstLine="72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18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637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2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ВДП</w:t>
            </w:r>
          </w:p>
        </w:tc>
        <w:tc>
          <w:tcPr>
            <w:tcW w:w="224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4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0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jc w:val="center"/>
              <w:rPr>
                <w:rFonts w:ascii="ISOCPEUR" w:hAnsi="ISOCPEUR" w:eastAsia="Times New Roman" w:cs="Arial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highlight w:val="yellow"/>
                <w:lang w:eastAsia="ru-RU"/>
              </w:rPr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7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7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0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jc w:val="center"/>
              <w:rPr>
                <w:rFonts w:ascii="ISOCPEUR" w:hAnsi="ISOCPEUR" w:eastAsia="Times New Roman" w:cs="Arial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highlight w:val="yellow"/>
                <w:lang w:eastAsia="ru-RU"/>
              </w:rPr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7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7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22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Ф</w:t>
            </w:r>
          </w:p>
        </w:tc>
        <w:tc>
          <w:tcPr>
            <w:tcW w:w="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комплекта ТД</w:t>
            </w:r>
          </w:p>
        </w:tc>
        <w:tc>
          <w:tcPr>
            <w:tcW w:w="10225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firstLine="72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Наименование комплекта ТД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29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ТД</w:t>
            </w:r>
          </w:p>
        </w:tc>
        <w:tc>
          <w:tcPr>
            <w:tcW w:w="184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Услов. об.</w:t>
            </w:r>
          </w:p>
        </w:tc>
        <w:tc>
          <w:tcPr>
            <w:tcW w:w="10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88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6497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behindDoc="1" distT="0" distB="0" distL="0" distR="0" simplePos="0" locked="0" layoutInCell="0" allowOverlap="1" relativeHeight="137" wp14:anchorId="46B91CBD">
                      <wp:simplePos x="0" y="0"/>
                      <wp:positionH relativeFrom="column">
                        <wp:posOffset>-1933575</wp:posOffset>
                      </wp:positionH>
                      <wp:positionV relativeFrom="paragraph">
                        <wp:posOffset>-240665</wp:posOffset>
                      </wp:positionV>
                      <wp:extent cx="1753870" cy="276225"/>
                      <wp:effectExtent l="0" t="0" r="0" b="0"/>
                      <wp:wrapNone/>
                      <wp:docPr id="16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3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152.25pt;margin-top:-19pt;width:138.05pt;height:21.7pt;mso-wrap-style:square;v-text-anchor:top;rotation:270" wp14:anchorId="46B91CBD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3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firstLine="72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firstLine="72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412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840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0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87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6497" w:type="dxa"/>
            <w:gridSpan w:val="1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40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8" w:right="-108" w:firstLine="720"/>
              <w:jc w:val="center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  <w:t>ВДП</w:t>
            </w:r>
          </w:p>
        </w:tc>
        <w:tc>
          <w:tcPr>
            <w:tcW w:w="1435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23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077" w:type="dxa"/>
            <w:gridSpan w:val="3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8"/>
          <w:footerReference w:type="first" r:id="rId9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284"/>
          <w:pgNumType w:fmt="decimal"/>
          <w:formProt w:val="false"/>
          <w:textDirection w:val="lrTb"/>
          <w:docGrid w:type="default" w:linePitch="360" w:charSpace="4096"/>
        </w:sectPr>
        <w:pStyle w:val="Style19"/>
        <w:widowControl w:val="false"/>
        <w:tabs>
          <w:tab w:val="clear" w:pos="708"/>
          <w:tab w:val="left" w:pos="993" w:leader="none"/>
          <w:tab w:val="left" w:pos="1276" w:leader="none"/>
        </w:tabs>
        <w:spacing w:lineRule="auto" w:line="276"/>
        <w:ind w:hanging="0"/>
        <w:rPr>
          <w:rFonts w:ascii="Courier New" w:hAnsi="Courier New"/>
          <w:sz w:val="22"/>
        </w:rPr>
      </w:pPr>
      <w:r>
        <w:rPr>
          <w:rFonts w:ascii="Courier New" w:hAnsi="Courier New"/>
          <w:sz w:val="22"/>
        </w:rPr>
      </w:r>
    </w:p>
    <w:p>
      <w:pPr>
        <w:pStyle w:val="Normal"/>
        <w:jc w:val="center"/>
        <w:rPr>
          <w:rFonts w:ascii="ISOCPEUR" w:hAnsi="ISOCPEUR"/>
          <w:b/>
          <w:bCs/>
          <w:sz w:val="52"/>
          <w:szCs w:val="52"/>
        </w:rPr>
      </w:pPr>
      <w:r>
        <w:rPr>
          <w:rFonts w:ascii="ISOCPEUR" w:hAnsi="ISOCPEUR"/>
          <w:b/>
          <w:bCs/>
          <w:sz w:val="52"/>
          <w:szCs w:val="52"/>
        </w:rPr>
        <mc:AlternateContent>
          <mc:Choice Requires="wps">
            <w:drawing>
              <wp:anchor behindDoc="0" distT="9525" distB="9525" distL="10160" distR="8890" simplePos="0" locked="0" layoutInCell="0" allowOverlap="1" relativeHeight="15" wp14:anchorId="2193740A">
                <wp:simplePos x="0" y="0"/>
                <wp:positionH relativeFrom="column">
                  <wp:posOffset>356870</wp:posOffset>
                </wp:positionH>
                <wp:positionV relativeFrom="paragraph">
                  <wp:posOffset>-80010</wp:posOffset>
                </wp:positionV>
                <wp:extent cx="6642735" cy="10262870"/>
                <wp:effectExtent l="10160" t="9525" r="8890" b="9525"/>
                <wp:wrapNone/>
                <wp:docPr id="18" name="Прямоугольник 237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720" cy="102628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379" path="m0,0l-2147483645,0l-2147483645,-2147483646l0,-2147483646xe" stroked="t" o:allowincell="f" style="position:absolute;margin-left:28.1pt;margin-top:-6.3pt;width:523pt;height:808.05pt;mso-wrap-style:none;v-text-anchor:middle" wp14:anchorId="2193740A">
                <v:fill o:detectmouseclick="t" on="false"/>
                <v:stroke color="black" weight="19080" joinstyle="miter" endcap="flat"/>
                <w10:wrap type="none"/>
              </v:rect>
            </w:pict>
          </mc:Fallback>
        </mc:AlternateContent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/>
        <w:drawing>
          <wp:inline distT="0" distB="0" distL="0" distR="0">
            <wp:extent cx="1956435" cy="600075"/>
            <wp:effectExtent l="0" t="0" r="0" b="0"/>
            <wp:docPr id="19" name="Рисунок 6" descr="Новый логотип в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6" descr="Новый логотип в подпись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</w:r>
    </w:p>
    <w:p>
      <w:pPr>
        <w:pStyle w:val="Normal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Пояснительная записка</w:t>
      </w:r>
    </w:p>
    <w:p>
      <w:pPr>
        <w:pStyle w:val="Normal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 xml:space="preserve">№ </w:t>
      </w:r>
      <w:r>
        <w:rPr>
          <w:rFonts w:ascii="ISOCPEUR" w:hAnsi="ISOCPEUR"/>
          <w:b/>
          <w:sz w:val="36"/>
          <w:szCs w:val="36"/>
        </w:rPr>
        <w:t>ХХХХХХХХХХХХХХХХ. ПЗ</w:t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К проекту производству работ на</w:t>
      </w:r>
    </w:p>
    <w:p>
      <w:pPr>
        <w:pStyle w:val="Normal"/>
        <w:ind w:firstLine="284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>ХХХХХХХХХХХХХХХХХХХХХ</w:t>
      </w:r>
    </w:p>
    <w:p>
      <w:pPr>
        <w:pStyle w:val="Normal"/>
        <w:jc w:val="center"/>
        <w:rPr>
          <w:rFonts w:ascii="ISOCPEUR" w:hAnsi="ISOCPEUR"/>
          <w:b/>
          <w:sz w:val="36"/>
          <w:szCs w:val="36"/>
        </w:rPr>
      </w:pPr>
      <w:r>
        <w:rPr>
          <w:rFonts w:ascii="ISOCPEUR" w:hAnsi="ISOCPEUR"/>
          <w:b/>
          <w:sz w:val="36"/>
          <w:szCs w:val="36"/>
        </w:rPr>
        <w:t xml:space="preserve">№ </w:t>
      </w:r>
      <w:r>
        <w:rPr>
          <w:rFonts w:ascii="ISOCPEUR" w:hAnsi="ISOCPEUR"/>
          <w:b/>
          <w:sz w:val="36"/>
          <w:szCs w:val="36"/>
        </w:rPr>
        <w:t>ХХХХХХХХХХХХХХХХ. ППР</w:t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mc:AlternateContent>
          <mc:Choice Requires="wps">
            <w:drawing>
              <wp:anchor behindDoc="0" distT="0" distB="2540" distL="0" distR="0" simplePos="0" locked="0" layoutInCell="0" allowOverlap="1" relativeHeight="175" wp14:anchorId="504C9DCF">
                <wp:simplePos x="0" y="0"/>
                <wp:positionH relativeFrom="column">
                  <wp:posOffset>3983990</wp:posOffset>
                </wp:positionH>
                <wp:positionV relativeFrom="paragraph">
                  <wp:posOffset>145415</wp:posOffset>
                </wp:positionV>
                <wp:extent cx="2787015" cy="1254760"/>
                <wp:effectExtent l="0" t="0" r="0" b="2540"/>
                <wp:wrapNone/>
                <wp:docPr id="20" name="Надпись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7120" cy="125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 xml:space="preserve">Начальник ПТС филиала </w:t>
                              <w:br/>
                              <w:t>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313.7pt;margin-top:11.45pt;width:219.4pt;height:98.75pt;mso-wrap-style:square;v-text-anchor:top" wp14:anchorId="504C9DCF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>«СОГЛАСОВАНО»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 xml:space="preserve">Начальник ПТС филиала </w:t>
                        <w:br/>
                        <w:t>ПАО «РусГидро» - «Новосибирская ГЭС»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>____________</w:t>
                      </w: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  <w:lang w:val="en-US"/>
                        </w:rPr>
                        <w:t>ФИО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>«___»_______ХХХХ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mc:AlternateContent>
          <mc:Choice Requires="wps">
            <w:drawing>
              <wp:anchor behindDoc="0" distT="0" distB="2540" distL="0" distR="0" simplePos="0" locked="0" layoutInCell="0" allowOverlap="1" relativeHeight="177" wp14:anchorId="3CE650C5">
                <wp:simplePos x="0" y="0"/>
                <wp:positionH relativeFrom="column">
                  <wp:posOffset>3982720</wp:posOffset>
                </wp:positionH>
                <wp:positionV relativeFrom="paragraph">
                  <wp:posOffset>330835</wp:posOffset>
                </wp:positionV>
                <wp:extent cx="2787015" cy="1254760"/>
                <wp:effectExtent l="0" t="0" r="0" b="2540"/>
                <wp:wrapNone/>
                <wp:docPr id="22" name="Надпись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7120" cy="125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 xml:space="preserve">Начальник СОТиПК филиала </w:t>
                              <w:br/>
                              <w:t>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313.6pt;margin-top:26.05pt;width:219.4pt;height:98.75pt;mso-wrap-style:square;v-text-anchor:top" wp14:anchorId="3CE650C5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>«СОГЛАСОВАНО»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 xml:space="preserve">Начальник СОТиПК филиала </w:t>
                        <w:br/>
                        <w:t>ПАО «РусГидро» - «Новосибирская ГЭС»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>____________</w:t>
                      </w: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  <w:lang w:val="en-US"/>
                        </w:rPr>
                        <w:t>ФИО</w:t>
                      </w:r>
                    </w:p>
                    <w:p>
                      <w:pPr>
                        <w:pStyle w:val="Style23"/>
                        <w:spacing w:lineRule="auto" w:line="240" w:before="0" w:after="0"/>
                        <w:rPr>
                          <w:rFonts w:ascii="ISOCPEUR" w:hAnsi="ISOCPEUR"/>
                          <w:sz w:val="24"/>
                          <w:szCs w:val="24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</w:rPr>
                        <w:t>«___»_______ХХХХ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sectPr>
          <w:footerReference w:type="default" r:id="rId11"/>
          <w:footerReference w:type="first" r:id="rId12"/>
          <w:footnotePr>
            <w:numFmt w:val="decimal"/>
          </w:footnotePr>
          <w:type w:val="nextPage"/>
          <w:pgSz w:w="11906" w:h="16838"/>
          <w:pgMar w:left="567" w:right="284" w:gutter="0" w:header="0" w:top="397" w:footer="0" w:bottom="851"/>
          <w:pgNumType w:fmt="decimal"/>
          <w:formProt w:val="false"/>
          <w:textDirection w:val="lrTb"/>
          <w:docGrid w:type="default" w:linePitch="360" w:charSpace="4096"/>
        </w:sect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mc:AlternateContent>
          <mc:Choice Requires="wps">
            <w:drawing>
              <wp:anchor behindDoc="1" distT="0" distB="0" distL="635" distR="0" simplePos="0" locked="0" layoutInCell="0" allowOverlap="1" relativeHeight="139" wp14:anchorId="4CEA412D">
                <wp:simplePos x="0" y="0"/>
                <wp:positionH relativeFrom="column">
                  <wp:posOffset>-702310</wp:posOffset>
                </wp:positionH>
                <wp:positionV relativeFrom="paragraph">
                  <wp:posOffset>130175</wp:posOffset>
                </wp:positionV>
                <wp:extent cx="1753870" cy="276225"/>
                <wp:effectExtent l="635" t="0" r="0" b="0"/>
                <wp:wrapNone/>
                <wp:docPr id="24" name="Надпись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53920" cy="27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4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-55.3pt;margin-top:10.2pt;width:138.05pt;height:21.7pt;mso-wrap-style:square;v-text-anchor:top;rotation:270" wp14:anchorId="4CEA412D">
                <v:fill o:detectmouseclick="t" type="solid" color2="black"/>
                <v:stroke color="#3465a4" weight="9360" joinstyle="round" endcap="flat"/>
                <v:textbox>
                  <w:txbxContent>
                    <w:p>
                      <w:pPr>
                        <w:pStyle w:val="Style23"/>
                        <w:spacing w:before="0" w:after="20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color w:val="000000"/>
                          <w:sz w:val="28"/>
                          <w:szCs w:val="28"/>
                        </w:rPr>
                        <w:t>Приложение 4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mc:AlternateContent>
          <mc:Choice Requires="wps">
            <w:drawing>
              <wp:anchor behindDoc="0" distT="10160" distB="8890" distL="9525" distR="9525" simplePos="0" locked="0" layoutInCell="0" allowOverlap="1" relativeHeight="90" wp14:anchorId="31F95E17">
                <wp:simplePos x="0" y="0"/>
                <wp:positionH relativeFrom="column">
                  <wp:posOffset>-420370</wp:posOffset>
                </wp:positionH>
                <wp:positionV relativeFrom="paragraph">
                  <wp:posOffset>74295</wp:posOffset>
                </wp:positionV>
                <wp:extent cx="6659880" cy="10306685"/>
                <wp:effectExtent l="9525" t="10160" r="9525" b="8890"/>
                <wp:wrapNone/>
                <wp:docPr id="26" name="Прямоугольник 266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0000" cy="10306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663" path="m0,0l-2147483645,0l-2147483645,-2147483646l0,-2147483646xe" stroked="t" o:allowincell="f" style="position:absolute;margin-left:-33.1pt;margin-top:5.85pt;width:524.35pt;height:811.5pt;mso-wrap-style:none;v-text-anchor:middle" wp14:anchorId="31F95E17">
                <v:fill o:detectmouseclick="t" on="false"/>
                <v:stroke color="black" weight="19080" joinstyle="miter" endcap="flat"/>
                <w10:wrap type="none"/>
              </v:rect>
            </w:pict>
          </mc:Fallback>
        </mc:AlternateContent>
      </w:r>
      <w:bookmarkStart w:id="42" w:name="R2"/>
      <w:bookmarkStart w:id="43" w:name="R2"/>
      <w:bookmarkEnd w:id="43"/>
    </w:p>
    <w:p>
      <w:pPr>
        <w:pStyle w:val="Normal"/>
        <w:ind w:firstLine="709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  <mc:AlternateContent>
          <mc:Choice Requires="wps">
            <w:drawing>
              <wp:anchor behindDoc="1" distT="0" distB="0" distL="0" distR="0" simplePos="0" locked="0" layoutInCell="0" allowOverlap="1" relativeHeight="141" wp14:anchorId="510EE126">
                <wp:simplePos x="0" y="0"/>
                <wp:positionH relativeFrom="column">
                  <wp:posOffset>-1614170</wp:posOffset>
                </wp:positionH>
                <wp:positionV relativeFrom="paragraph">
                  <wp:posOffset>196850</wp:posOffset>
                </wp:positionV>
                <wp:extent cx="1753870" cy="276225"/>
                <wp:effectExtent l="0" t="0" r="0" b="0"/>
                <wp:wrapNone/>
                <wp:docPr id="27" name="Надпись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53920" cy="27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5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-127.1pt;margin-top:15.45pt;width:138.05pt;height:21.7pt;mso-wrap-style:square;v-text-anchor:top;rotation:270" wp14:anchorId="510EE126">
                <v:fill o:detectmouseclick="t" type="solid" color2="black"/>
                <v:stroke color="#3465a4" weight="9360" joinstyle="round" endcap="flat"/>
                <v:textbox>
                  <w:txbxContent>
                    <w:p>
                      <w:pPr>
                        <w:pStyle w:val="Style23"/>
                        <w:spacing w:before="0" w:after="20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color w:val="000000"/>
                          <w:sz w:val="28"/>
                          <w:szCs w:val="28"/>
                        </w:rPr>
                        <w:t>Приложение 5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pStyle w:val="Normal"/>
        <w:rPr>
          <w:rFonts w:ascii="ISOCPEUR" w:hAnsi="ISOCPEUR"/>
        </w:rPr>
      </w:pPr>
      <w:r>
        <w:rPr>
          <w:rFonts w:ascii="ISOCPEUR" w:hAnsi="ISOCPEUR"/>
        </w:rPr>
      </w:r>
    </w:p>
    <w:p>
      <w:pPr>
        <w:sectPr>
          <w:footerReference w:type="default" r:id="rId13"/>
          <w:footerReference w:type="first" r:id="rId14"/>
          <w:footnotePr>
            <w:numFmt w:val="decimal"/>
          </w:footnotePr>
          <w:type w:val="nextPage"/>
          <w:pgSz w:w="11906" w:h="16838"/>
          <w:pgMar w:left="1701" w:right="707" w:gutter="0" w:header="0" w:top="142" w:footer="0" w:bottom="57"/>
          <w:pgNumType w:start="3" w:fmt="decimal"/>
          <w:formProt w:val="false"/>
          <w:textDirection w:val="lrTb"/>
          <w:docGrid w:type="default" w:linePitch="360" w:charSpace="4096"/>
        </w:sectPr>
        <w:pStyle w:val="Normal"/>
        <w:rPr>
          <w:rFonts w:ascii="ISOCPEUR" w:hAnsi="ISOCPEUR"/>
        </w:rPr>
      </w:pPr>
      <w:r>
        <w:rPr>
          <w:rFonts w:ascii="ISOCPEUR" w:hAnsi="ISOCPEUR"/>
        </w:rPr>
        <mc:AlternateContent>
          <mc:Choice Requires="wps">
            <w:drawing>
              <wp:anchor behindDoc="1" distT="15240" distB="13970" distL="14605" distR="14605" simplePos="0" locked="0" layoutInCell="0" allowOverlap="1" relativeHeight="16" wp14:anchorId="768B3FD5">
                <wp:simplePos x="0" y="0"/>
                <wp:positionH relativeFrom="column">
                  <wp:posOffset>-419100</wp:posOffset>
                </wp:positionH>
                <wp:positionV relativeFrom="paragraph">
                  <wp:posOffset>3693795</wp:posOffset>
                </wp:positionV>
                <wp:extent cx="6659880" cy="1400175"/>
                <wp:effectExtent l="14605" t="15240" r="14605" b="13970"/>
                <wp:wrapNone/>
                <wp:docPr id="29" name="Прямоугольник 26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0000" cy="140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648" path="m0,0l-2147483645,0l-2147483645,-2147483646l0,-2147483646xe" fillcolor="white" stroked="t" o:allowincell="f" style="position:absolute;margin-left:-33pt;margin-top:290.85pt;width:524.35pt;height:110.2pt;mso-wrap-style:none;v-text-anchor:middle" wp14:anchorId="768B3FD5">
                <v:fill o:detectmouseclick="t" type="solid" color2="black"/>
                <v:stroke color="black" weight="28440" joinstyle="miter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4605" distB="15240" distL="15240" distR="14605" simplePos="0" locked="0" layoutInCell="0" allowOverlap="1" relativeHeight="17" wp14:anchorId="2BB14DDD">
                <wp:simplePos x="0" y="0"/>
                <wp:positionH relativeFrom="column">
                  <wp:posOffset>4431030</wp:posOffset>
                </wp:positionH>
                <wp:positionV relativeFrom="paragraph">
                  <wp:posOffset>6273800</wp:posOffset>
                </wp:positionV>
                <wp:extent cx="635" cy="829310"/>
                <wp:effectExtent l="15240" t="14605" r="14605" b="15240"/>
                <wp:wrapNone/>
                <wp:docPr id="30" name="Прямая со стрелкой 257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8294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Прямая со стрелкой 2570" path="m0,0l-2147483648,-2147483647e" stroked="t" o:allowincell="f" style="position:absolute;margin-left:348.9pt;margin-top:494pt;width:0pt;height:65.25pt;mso-wrap-style:none;v-text-anchor:middle" wp14:anchorId="2BB14DDD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4605" distB="15240" distL="15240" distR="14605" simplePos="0" locked="0" layoutInCell="0" allowOverlap="1" relativeHeight="18" wp14:anchorId="5464C699">
                <wp:simplePos x="0" y="0"/>
                <wp:positionH relativeFrom="column">
                  <wp:posOffset>4431030</wp:posOffset>
                </wp:positionH>
                <wp:positionV relativeFrom="paragraph">
                  <wp:posOffset>6600190</wp:posOffset>
                </wp:positionV>
                <wp:extent cx="1804035" cy="5080"/>
                <wp:effectExtent l="15240" t="14605" r="14605" b="15240"/>
                <wp:wrapNone/>
                <wp:docPr id="31" name="Прямая со стрелкой 257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960" cy="50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571" path="m0,0l-2147483648,-2147483647e" stroked="t" o:allowincell="f" style="position:absolute;margin-left:348.9pt;margin-top:519.7pt;width:142pt;height:0.35pt;mso-wrap-style:none;v-text-anchor:middle" wp14:anchorId="5464C699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1" distT="14605" distB="14605" distL="15240" distR="13970" simplePos="0" locked="0" layoutInCell="0" allowOverlap="1" relativeHeight="19" wp14:anchorId="506D3307">
                <wp:simplePos x="0" y="0"/>
                <wp:positionH relativeFrom="column">
                  <wp:posOffset>4979035</wp:posOffset>
                </wp:positionH>
                <wp:positionV relativeFrom="paragraph">
                  <wp:posOffset>4408170</wp:posOffset>
                </wp:positionV>
                <wp:extent cx="537845" cy="173990"/>
                <wp:effectExtent l="15240" t="14605" r="13970" b="14605"/>
                <wp:wrapNone/>
                <wp:docPr id="32" name="Поле 257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4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572" path="m0,0l-2147483645,0l-2147483645,-2147483646l0,-2147483646xe" fillcolor="white" stroked="t" o:allowincell="f" style="position:absolute;margin-left:392.05pt;margin-top:347.1pt;width:42.3pt;height:13.65pt;mso-wrap-style:square;v-text-anchor:top" wp14:anchorId="506D3307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Лист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g">
            <w:drawing>
              <wp:anchor behindDoc="1" distT="14605" distB="13970" distL="14605" distR="14605" simplePos="0" locked="0" layoutInCell="0" allowOverlap="1" relativeHeight="21" wp14:anchorId="39ADF1BD">
                <wp:simplePos x="0" y="0"/>
                <wp:positionH relativeFrom="column">
                  <wp:posOffset>-781050</wp:posOffset>
                </wp:positionH>
                <wp:positionV relativeFrom="paragraph">
                  <wp:posOffset>58420</wp:posOffset>
                </wp:positionV>
                <wp:extent cx="356235" cy="5035550"/>
                <wp:effectExtent l="14605" t="14605" r="14605" b="13970"/>
                <wp:wrapNone/>
                <wp:docPr id="34" name="Группа 265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400" cy="5035680"/>
                          <a:chOff x="0" y="0"/>
                          <a:chExt cx="356400" cy="503568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179640" cy="5035680"/>
                          </a:xfrm>
                        </wpg:grpSpPr>
                        <wps:wsp>
                          <wps:cNvSpPr/>
                          <wps:spPr>
                            <a:xfrm>
                              <a:off x="0" y="4164840"/>
                              <a:ext cx="179640" cy="870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2954520"/>
                              <a:ext cx="179640" cy="1220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1217160"/>
                              <a:ext cx="179640" cy="870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2085480"/>
                              <a:ext cx="179640" cy="875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0"/>
                              <a:ext cx="179640" cy="1220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</wpg:grpSp>
                      <wpg:grpSp>
                        <wpg:cNvGrpSpPr/>
                        <wpg:grpSpPr>
                          <a:xfrm>
                            <a:off x="176400" y="0"/>
                            <a:ext cx="179640" cy="5035680"/>
                          </a:xfrm>
                        </wpg:grpSpPr>
                        <wps:wsp>
                          <wps:cNvSpPr/>
                          <wps:spPr>
                            <a:xfrm>
                              <a:off x="0" y="4164840"/>
                              <a:ext cx="179640" cy="870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2954520"/>
                              <a:ext cx="179640" cy="1220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1217160"/>
                              <a:ext cx="179640" cy="870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2085480"/>
                              <a:ext cx="179640" cy="875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  <wps:wsp>
                          <wps:cNvSpPr/>
                          <wps:spPr>
                            <a:xfrm>
                              <a:off x="0" y="0"/>
                              <a:ext cx="179640" cy="1220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txb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wps:txbx>
                          <wps:bodyPr lIns="0" rIns="0" t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Группа 2650" style="position:absolute;margin-left:-61.5pt;margin-top:4.6pt;width:28pt;height:396.45pt" coordorigin="-1230,92" coordsize="560,7929">
                <v:group id="shape_0" style="position:absolute;left:-1230;top:92;width:283;height:7929">
                  <v:rect id="shape_0" path="m0,0l-2147483645,0l-2147483645,-2147483646l0,-2147483646xe" fillcolor="white" stroked="t" o:allowincell="f" style="position:absolute;left:-1230;top:6651;width:282;height:1370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Инв. № подп</w:t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1230;top:4745;width:282;height:1921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Подп. и дата</w:t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1230;top:2009;width:282;height:1370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Взам. инв. №</w:t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1230;top:3376;width:282;height:1377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Инв. № дубл.</w:t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1230;top:92;width:282;height:1921;mso-wrap-style:square;v-text-anchor:top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>
                              <w:rFonts w:ascii="ISOCPEUR" w:hAnsi="ISOCPEUR"/>
                              <w:i w:val="false"/>
                              <w:i w:val="false"/>
                            </w:rPr>
                          </w:pPr>
                          <w:r>
                            <w:rPr>
                              <w:rFonts w:ascii="ISOCPEUR" w:hAnsi="ISOCPEUR"/>
                              <w:i w:val="false"/>
                            </w:rPr>
                            <w:t>Подп. и дата</w:t>
                          </w:r>
                        </w:p>
                      </w:txbxContent>
                    </v:textbox>
                    <w10:wrap type="none"/>
                  </v:rect>
                </v:group>
                <v:group id="shape_0" style="position:absolute;left:-952;top:92;width:283;height:7929">
                  <v:rect id="shape_0" path="m0,0l-2147483645,0l-2147483645,-2147483646l0,-2147483646xe" fillcolor="white" stroked="t" o:allowincell="f" style="position:absolute;left:-952;top:6651;width:282;height:1370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952;top:4745;width:282;height:1921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952;top:2009;width:282;height:1370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952;top:3376;width:282;height:1377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  <v:rect id="shape_0" path="m0,0l-2147483645,0l-2147483645,-2147483646l0,-2147483646xe" fillcolor="white" stroked="t" o:allowincell="f" style="position:absolute;left:-952;top:92;width:282;height:1921;mso-wrap-style:none;v-text-anchor:middle">
                    <v:fill o:detectmouseclick="t" type="solid" color2="black"/>
                    <v:stroke color="black" weight="28440" joinstyle="miter" endcap="flat"/>
                    <v:textbox>
                      <w:txbxContent>
                        <w:p>
                          <w:pPr>
                            <w:pStyle w:val="Style22"/>
                            <w:rPr/>
                          </w:pPr>
                          <w:r>
                            <w:rPr/>
                          </w:r>
                        </w:p>
                      </w:txbxContent>
                    </v:textbox>
                    <w10:wrap type="none"/>
                  </v:rect>
                </v:group>
              </v:group>
            </w:pict>
          </mc:Fallback>
        </mc:AlternateContent>
        <mc:AlternateContent>
          <mc:Choice Requires="wpg">
            <w:drawing>
              <wp:anchor behindDoc="1" distT="14605" distB="14605" distL="14605" distR="14605" simplePos="0" locked="0" layoutInCell="0" allowOverlap="1" relativeHeight="32" wp14:anchorId="10E37D70">
                <wp:simplePos x="0" y="0"/>
                <wp:positionH relativeFrom="column">
                  <wp:posOffset>-422910</wp:posOffset>
                </wp:positionH>
                <wp:positionV relativeFrom="paragraph">
                  <wp:posOffset>3677285</wp:posOffset>
                </wp:positionV>
                <wp:extent cx="2339975" cy="1403985"/>
                <wp:effectExtent l="14605" t="14605" r="14605" b="14605"/>
                <wp:wrapNone/>
                <wp:docPr id="45" name="Группа 257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1404000"/>
                          <a:chOff x="0" y="0"/>
                          <a:chExt cx="2340000" cy="1404000"/>
                        </a:xfrm>
                      </wpg:grpSpPr>
                      <wpg:grpSp>
                        <wpg:cNvGrpSpPr/>
                        <wpg:grpSpPr>
                          <a:xfrm>
                            <a:off x="1800" y="358920"/>
                            <a:ext cx="2338200" cy="1045080"/>
                          </a:xfrm>
                        </wpg:grpSpPr>
                        <wpg:grpSp>
                          <wpg:cNvGrpSpPr/>
                          <wpg:grpSpPr>
                            <a:xfrm>
                              <a:off x="0" y="0"/>
                              <a:ext cx="2333520" cy="168120"/>
                            </a:xfrm>
                          </wpg:grpSpPr>
                          <wps:wsp>
                            <wps:cNvSpPr/>
                            <wps:spPr>
                              <a:xfrm>
                                <a:off x="0" y="0"/>
                                <a:ext cx="247680" cy="16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Лит</w:t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611640" y="0"/>
                                <a:ext cx="823680" cy="16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докум.</w:t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251640" y="0"/>
                                <a:ext cx="355680" cy="16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1438560" y="0"/>
                                <a:ext cx="535320" cy="16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1978200" y="0"/>
                                <a:ext cx="355680" cy="16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0" y="180360"/>
                              <a:ext cx="2338200" cy="864720"/>
                            </a:xfrm>
                          </wpg:grpSpPr>
                          <wpg:grpSp>
                            <wpg:cNvGrpSpPr/>
                            <wpg:grpSpPr>
                              <a:xfrm>
                                <a:off x="0" y="1800"/>
                                <a:ext cx="2333160" cy="85392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0" y="0"/>
                                  <a:ext cx="2332440" cy="168840"/>
                                </a:xfrm>
                              </wpg:grpSpPr>
                              <wps:wsp>
                                <wps:cNvSpPr/>
                                <wps:spPr>
                                  <a:xfrm>
                                    <a:off x="610200" y="720"/>
                                    <a:ext cx="82368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  <w:sz w:val="22"/>
                                          <w:szCs w:val="22"/>
                                        </w:rPr>
                                        <w:t>ХХХХХ</w:t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0" y="0"/>
                                    <a:ext cx="60696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  <w:sz w:val="2"/>
                                          <w:szCs w:val="2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  <w:sz w:val="2"/>
                                          <w:szCs w:val="2"/>
                                        </w:rPr>
                                      </w:r>
                                    </w:p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  <w:sz w:val="20"/>
                                        </w:rPr>
                                        <w:t>Разраб.</w:t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437120" y="720"/>
                                    <a:ext cx="53532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976400" y="720"/>
                                    <a:ext cx="35640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>
                                <a:xfrm>
                                  <a:off x="720" y="172080"/>
                                  <a:ext cx="2332440" cy="168120"/>
                                </a:xfrm>
                              </wpg:grpSpPr>
                              <wps:wsp>
                                <wps:cNvSpPr/>
                                <wps:spPr>
                                  <a:xfrm>
                                    <a:off x="610200" y="720"/>
                                    <a:ext cx="82368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  <w:sz w:val="22"/>
                                          <w:szCs w:val="22"/>
                                        </w:rPr>
                                        <w:t>ХХХХХ</w:t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0" y="0"/>
                                    <a:ext cx="60696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>Нач. ПТС</w:t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437120" y="720"/>
                                    <a:ext cx="53532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976040" y="720"/>
                                    <a:ext cx="35640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>
                                <a:xfrm>
                                  <a:off x="720" y="344160"/>
                                  <a:ext cx="2332440" cy="168120"/>
                                </a:xfrm>
                              </wpg:grpSpPr>
                              <wps:wsp>
                                <wps:cNvSpPr/>
                                <wps:spPr>
                                  <a:xfrm>
                                    <a:off x="610200" y="720"/>
                                    <a:ext cx="82368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  <w:sz w:val="22"/>
                                          <w:szCs w:val="22"/>
                                        </w:rPr>
                                        <w:t>ХХХХХ</w:t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0" y="0"/>
                                    <a:ext cx="60696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>Нач. СОТиПК</w:t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437120" y="720"/>
                                    <a:ext cx="53532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976040" y="720"/>
                                    <a:ext cx="35640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>
                                <a:xfrm>
                                  <a:off x="720" y="514440"/>
                                  <a:ext cx="2332440" cy="168840"/>
                                </a:xfrm>
                              </wpg:grpSpPr>
                              <wps:wsp>
                                <wps:cNvSpPr/>
                                <wps:spPr>
                                  <a:xfrm>
                                    <a:off x="610200" y="360"/>
                                    <a:ext cx="82368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0" y="0"/>
                                    <a:ext cx="60696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</w:rPr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437120" y="360"/>
                                    <a:ext cx="53532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976040" y="360"/>
                                    <a:ext cx="35640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>
                                <a:xfrm>
                                  <a:off x="720" y="685080"/>
                                  <a:ext cx="2332440" cy="168840"/>
                                </a:xfrm>
                              </wpg:grpSpPr>
                              <wps:wsp>
                                <wps:cNvSpPr/>
                                <wps:spPr>
                                  <a:xfrm>
                                    <a:off x="610200" y="720"/>
                                    <a:ext cx="82368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0" y="0"/>
                                    <a:ext cx="60696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Normal"/>
                                        <w:spacing w:before="0" w:after="200"/>
                                        <w:rPr>
                                          <w:rFonts w:ascii="ISOCPEUR" w:hAnsi="ISOCPEUR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437120" y="720"/>
                                    <a:ext cx="53532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976040" y="720"/>
                                    <a:ext cx="356400" cy="1681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/>
                                      </w:r>
                                    </w:p>
                                  </w:txbxContent>
                                </wps:txbx>
                                <wps:bodyPr lIns="0" rIns="0" tIns="0" bIns="0" anchor="t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SpPr/>
                            <wps:spPr>
                              <a:xfrm>
                                <a:off x="197748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  <wps:wsp>
                            <wps:cNvSpPr/>
                            <wps:spPr>
                              <a:xfrm>
                                <a:off x="233748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  <wps:wsp>
                            <wps:cNvSpPr/>
                            <wps:spPr>
                              <a:xfrm>
                                <a:off x="61164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  <wps:wsp>
                            <wps:cNvSpPr/>
                            <wps:spPr>
                              <a:xfrm>
                                <a:off x="143640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  <wps:wsp>
                            <wps:cNvSpPr/>
                            <wps:spPr>
                              <a:xfrm>
                                <a:off x="2160" y="0"/>
                                <a:ext cx="720" cy="86472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wpg:grpSp>
                      </wpg:grpSp>
                      <wpg:grpSp>
                        <wpg:cNvGrpSpPr/>
                        <wpg:grpSpPr>
                          <a:xfrm>
                            <a:off x="0" y="0"/>
                            <a:ext cx="2338200" cy="358920"/>
                          </a:xfrm>
                        </wpg:grpSpPr>
                        <wpg:grpSp>
                          <wpg:cNvGrpSpPr/>
                          <wpg:grpSpPr>
                            <a:xfrm>
                              <a:off x="720" y="6480"/>
                              <a:ext cx="2333520" cy="342360"/>
                            </a:xfrm>
                          </wpg:grpSpPr>
                          <wpg:grpSp>
                            <wpg:cNvGrpSpPr/>
                            <wpg:grpSpPr>
                              <a:xfrm>
                                <a:off x="0" y="173880"/>
                                <a:ext cx="2333520" cy="1681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247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611280" y="0"/>
                                  <a:ext cx="823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251280" y="0"/>
                                  <a:ext cx="355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1438200" y="0"/>
                                  <a:ext cx="53532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1977840" y="0"/>
                                  <a:ext cx="355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grpSp>
                          <wpg:grpSp>
                            <wpg:cNvGrpSpPr/>
                            <wpg:grpSpPr>
                              <a:xfrm>
                                <a:off x="0" y="0"/>
                                <a:ext cx="2333520" cy="1681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247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611280" y="0"/>
                                  <a:ext cx="823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251280" y="0"/>
                                  <a:ext cx="355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1438200" y="0"/>
                                  <a:ext cx="53532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1977840" y="0"/>
                                  <a:ext cx="355680" cy="16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wps:txbx>
                              <wps:bodyPr lIns="0" rIns="0" tIns="0" bIns="0" anchor="t">
                                <a:noAutofit/>
                              </wps:bodyPr>
                            </wps:wsp>
                          </wpg:grpSp>
                        </wpg:grpSp>
                        <wps:wsp>
                          <wps:cNvSpPr/>
                          <wps:spPr>
                            <a:xfrm>
                              <a:off x="1438200" y="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SpPr/>
                          <wps:spPr>
                            <a:xfrm>
                              <a:off x="0" y="6480"/>
                              <a:ext cx="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SpPr/>
                          <wps:spPr>
                            <a:xfrm>
                              <a:off x="2337480" y="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SpPr/>
                          <wps:spPr>
                            <a:xfrm>
                              <a:off x="1978200" y="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SpPr/>
                          <wps:spPr>
                            <a:xfrm>
                              <a:off x="252000" y="648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SpPr/>
                          <wps:spPr>
                            <a:xfrm>
                              <a:off x="611640" y="0"/>
                              <a:ext cx="720" cy="35244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Группа 2573" style="position:absolute;margin-left:-33.3pt;margin-top:289.55pt;width:184.2pt;height:110.55pt" coordorigin="-666,5791" coordsize="3684,2211">
                <v:group id="shape_0" style="position:absolute;left:-663;top:6356;width:3681;height:1645">
                  <v:group id="shape_0" style="position:absolute;left:-663;top:6356;width:3676;height:265">
                    <v:rect id="shape_0" path="m0,0l-2147483645,0l-2147483645,-2147483646l0,-2147483646xe" fillcolor="white" stroked="t" o:allowincell="f" style="position:absolute;left:-663;top:6356;width:389;height:264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Лит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300;top:6356;width:1296;height:264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 xml:space="preserve">№ </w:t>
                            </w: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докум.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-267;top:6356;width:559;height:264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Изм.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1602;top:6356;width:842;height:264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Подп.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2452;top:6356;width:559;height:264;mso-wrap-style:square;v-text-anchor:top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Дата</w:t>
                            </w:r>
                          </w:p>
                        </w:txbxContent>
                      </v:textbox>
                      <w10:wrap type="none"/>
                    </v:rect>
                  </v:group>
                  <v:group id="shape_0" style="position:absolute;left:-663;top:6641;width:3681;height:1361">
                    <v:group id="shape_0" style="position:absolute;left:-663;top:6643;width:3674;height:1345">
                      <v:group id="shape_0" style="position:absolute;left:-663;top:6643;width:3674;height:267">
                        <v:rect id="shape_0" path="m0,0l-2147483645,0l-2147483645,-2147483646l0,-2147483646xe" fillcolor="white" stroked="t" o:allowincell="f" style="position:absolute;left:298;top:6644;width:1296;height:264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2"/>
                                    <w:szCs w:val="22"/>
                                  </w:rPr>
                                  <w:t>ХХХХХ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-663;top:6643;width:955;height:264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"/>
                                    <w:szCs w:val="2"/>
                                  </w:rPr>
                                </w:r>
                              </w:p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0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0"/>
                                  </w:rPr>
                                  <w:t>Разраб.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1600;top:6644;width:842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2449;top:6644;width:560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6914;width:3673;height:265">
                        <v:rect id="shape_0" path="m0,0l-2147483645,0l-2147483645,-2147483646l0,-2147483646xe" fillcolor="white" stroked="t" o:allowincell="f" style="position:absolute;left:299;top:6915;width:1296;height:263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2"/>
                                    <w:szCs w:val="22"/>
                                  </w:rPr>
                                  <w:t>ХХХХХ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-662;top:6914;width:955;height:263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Нач. ПТС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1601;top:6915;width:842;height:263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2450;top:6915;width:560;height:263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7185;width:3673;height:265">
                        <v:rect id="shape_0" path="m0,0l-2147483645,0l-2147483645,-2147483646l0,-2147483646xe" fillcolor="white" stroked="t" o:allowincell="f" style="position:absolute;left:299;top:7186;width:1296;height:263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  <w:sz w:val="22"/>
                                    <w:szCs w:val="22"/>
                                  </w:rPr>
                                  <w:t>ХХХХХ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-662;top:7185;width:955;height:263;mso-wrap-style:square;v-text-anchor:top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Нач. СОТиПК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1601;top:7186;width:842;height:263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2450;top:7186;width:560;height:263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7453;width:3673;height:265">
                        <v:rect id="shape_0" path="m0,0l-2147483645,0l-2147483645,-2147483646l0,-2147483646xe" fillcolor="white" stroked="t" o:allowincell="f" style="position:absolute;left:299;top:7454;width:1296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-662;top:7453;width:955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1601;top:7454;width:842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2450;top:7454;width:560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-662;top:7722;width:3673;height:266">
                        <v:rect id="shape_0" path="m0,0l-2147483645,0l-2147483645,-2147483646l0,-2147483646xe" fillcolor="white" stroked="t" o:allowincell="f" style="position:absolute;left:299;top:7723;width:1296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  <w:sz w:val="22"/>
                                    <w:szCs w:val="22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-662;top:7722;width:955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Normal"/>
                                  <w:spacing w:before="0" w:after="200"/>
                                  <w:rPr>
                                    <w:rFonts w:ascii="ISOCPEUR" w:hAnsi="ISOCPEUR"/>
                                    <w:sz w:val="18"/>
                                    <w:szCs w:val="18"/>
                                  </w:rPr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1601;top:7723;width:842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2450;top:7723;width:560;height:264;mso-wrap-style:none;v-text-anchor:middle">
                          <v:fill o:detectmouseclick="t" type="solid" color2="black"/>
                          <v:stroke color="black" weight="1260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/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</v:group>
                    <v:line id="shape_0" from="2451,6640" to="2451,8001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3018,6640" to="3018,8001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300,6640" to="300,8001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1599,6640" to="1599,8001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  <v:line id="shape_0" from="-660,6640" to="-660,8001" stroked="t" o:allowincell="f" style="position:absolute">
                      <v:stroke color="black" weight="28440" joinstyle="round" endcap="flat"/>
                      <v:fill o:detectmouseclick="t" on="false"/>
                      <w10:wrap type="none"/>
                    </v:line>
                  </v:group>
                </v:group>
                <v:group id="shape_0" style="position:absolute;left:-666;top:5791;width:3681;height:565">
                  <v:group id="shape_0" style="position:absolute;left:-665;top:5801;width:3674;height:539">
                    <v:group id="shape_0" style="position:absolute;left:-665;top:6075;width:3674;height:265">
                      <v:rect id="shape_0" path="m0,0l-2147483645,0l-2147483645,-2147483646l0,-2147483646xe" fillcolor="white" stroked="t" o:allowincell="f" style="position:absolute;left:-665;top:6075;width:389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298;top:6075;width:1296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-269;top:6075;width:559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1600;top:6075;width:842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2450;top:6075;width:559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</v:group>
                    <v:group id="shape_0" style="position:absolute;left:-665;top:5801;width:3674;height:265">
                      <v:rect id="shape_0" path="m0,0l-2147483645,0l-2147483645,-2147483646l0,-2147483646xe" fillcolor="white" stroked="t" o:allowincell="f" style="position:absolute;left:-665;top:5801;width:389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298;top:5801;width:1296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-269;top:5801;width:559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1600;top:5801;width:842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2450;top:5801;width:559;height:264;mso-wrap-style:none;v-text-anchor:middle">
                        <v:fill o:detectmouseclick="t" type="solid" color2="black"/>
                        <v:stroke color="black" weight="1260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v:textbox>
                        <w10:wrap type="none"/>
                      </v:rect>
                    </v:group>
                  </v:group>
                  <v:line id="shape_0" from="1599,5791" to="1599,6345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-666,5801" to="-666,6355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3015,5791" to="3015,6345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2449,5791" to="2449,6345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-269,5801" to="-269,6355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  <v:line id="shape_0" from="297,5791" to="297,6345" stroked="t" o:allowincell="f" style="position:absolute">
                    <v:stroke color="black" weight="28440" joinstyle="round" endcap="flat"/>
                    <v:fill o:detectmouseclick="t" on="false"/>
                    <w10:wrap type="none"/>
                  </v:line>
                </v:group>
              </v:group>
            </w:pict>
          </mc:Fallback>
        </mc:AlternateContent>
        <mc:AlternateContent>
          <mc:Choice Requires="wps">
            <w:drawing>
              <wp:anchor behindDoc="1" distT="14605" distB="14605" distL="15240" distR="13970" simplePos="0" locked="0" layoutInCell="0" allowOverlap="1" relativeHeight="68" wp14:anchorId="771EFB68">
                <wp:simplePos x="0" y="0"/>
                <wp:positionH relativeFrom="column">
                  <wp:posOffset>1915160</wp:posOffset>
                </wp:positionH>
                <wp:positionV relativeFrom="paragraph">
                  <wp:posOffset>4218940</wp:posOffset>
                </wp:positionV>
                <wp:extent cx="2520315" cy="875030"/>
                <wp:effectExtent l="15240" t="14605" r="13970" b="14605"/>
                <wp:wrapNone/>
                <wp:docPr id="81" name="Поле 26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360" cy="87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jc w:val="center"/>
                              <w:rPr>
                                <w:rFonts w:ascii="ISOCPEUR" w:hAnsi="ISOCPEUR"/>
                                <w:sz w:val="24"/>
                                <w:szCs w:val="24"/>
                                <w:highlight w:val="yellow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highlight w:val="yellow"/>
                              </w:rPr>
                            </w:r>
                          </w:p>
                          <w:p>
                            <w:pPr>
                              <w:pStyle w:val="Style23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8"/>
                                <w:szCs w:val="28"/>
                              </w:rPr>
                              <w:t>ХХХХХХХХХ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4" path="m0,0l-2147483645,0l-2147483645,-2147483646l0,-2147483646xe" fillcolor="white" stroked="t" o:allowincell="f" style="position:absolute;margin-left:150.8pt;margin-top:332.2pt;width:198.4pt;height:68.85pt;mso-wrap-style:square;v-text-anchor:top" wp14:anchorId="771EFB68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jc w:val="center"/>
                        <w:rPr>
                          <w:rFonts w:ascii="ISOCPEUR" w:hAnsi="ISOCPEUR"/>
                          <w:sz w:val="24"/>
                          <w:szCs w:val="24"/>
                          <w:highlight w:val="yellow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4"/>
                          <w:szCs w:val="24"/>
                          <w:highlight w:val="yellow"/>
                        </w:rPr>
                      </w:r>
                    </w:p>
                    <w:p>
                      <w:pPr>
                        <w:pStyle w:val="Style23"/>
                        <w:spacing w:before="0" w:after="200"/>
                        <w:jc w:val="center"/>
                        <w:rPr>
                          <w:rFonts w:ascii="ISOCPEUR" w:hAnsi="ISOCPEUR"/>
                          <w:sz w:val="28"/>
                          <w:szCs w:val="28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8"/>
                          <w:szCs w:val="28"/>
                        </w:rPr>
                        <w:t>ХХХХХХХХХ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15240" distB="13970" distL="15240" distR="13970" simplePos="0" locked="0" layoutInCell="0" allowOverlap="1" relativeHeight="70" wp14:anchorId="5C831E3E">
                <wp:simplePos x="0" y="0"/>
                <wp:positionH relativeFrom="column">
                  <wp:posOffset>1917065</wp:posOffset>
                </wp:positionH>
                <wp:positionV relativeFrom="paragraph">
                  <wp:posOffset>3693795</wp:posOffset>
                </wp:positionV>
                <wp:extent cx="4319905" cy="525145"/>
                <wp:effectExtent l="15240" t="15240" r="13970" b="13970"/>
                <wp:wrapNone/>
                <wp:docPr id="83" name="Поле 26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525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before="0" w:after="0"/>
                              <w:jc w:val="center"/>
                              <w:rPr>
                                <w:rFonts w:ascii="ISOCPEUR" w:hAnsi="ISOCPEUR"/>
                                <w:b/>
                                <w:sz w:val="8"/>
                                <w:szCs w:val="8"/>
                                <w:highlight w:val="yellow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color w:val="000000"/>
                                <w:sz w:val="8"/>
                                <w:szCs w:val="8"/>
                                <w:highlight w:val="yellow"/>
                              </w:rPr>
                            </w:r>
                          </w:p>
                          <w:p>
                            <w:pPr>
                              <w:pStyle w:val="Style23"/>
                              <w:spacing w:before="0" w:after="0"/>
                              <w:jc w:val="center"/>
                              <w:rPr>
                                <w:rFonts w:ascii="ISOCPEUR" w:hAnsi="ISOCPEUR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color w:val="000000"/>
                                <w:sz w:val="36"/>
                                <w:szCs w:val="36"/>
                              </w:rPr>
                              <w:t xml:space="preserve">№ </w:t>
                            </w:r>
                            <w:r>
                              <w:rPr>
                                <w:rFonts w:ascii="ISOCPEUR" w:hAnsi="ISOCPEUR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ХХХХХХХХХХХХХХХХ. ПЗ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3" path="m0,0l-2147483645,0l-2147483645,-2147483646l0,-2147483646xe" fillcolor="white" stroked="t" o:allowincell="f" style="position:absolute;margin-left:150.95pt;margin-top:290.85pt;width:340.1pt;height:41.3pt;mso-wrap-style:square;v-text-anchor:top" wp14:anchorId="5C831E3E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  <w:b/>
                          <w:sz w:val="8"/>
                          <w:szCs w:val="8"/>
                          <w:highlight w:val="yellow"/>
                        </w:rPr>
                      </w:pPr>
                      <w:r>
                        <w:rPr>
                          <w:rFonts w:ascii="ISOCPEUR" w:hAnsi="ISOCPEUR"/>
                          <w:b/>
                          <w:color w:val="000000"/>
                          <w:sz w:val="8"/>
                          <w:szCs w:val="8"/>
                          <w:highlight w:val="yellow"/>
                        </w:rPr>
                      </w:r>
                    </w:p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</w:rPr>
                      </w:pPr>
                      <w:r>
                        <w:rPr>
                          <w:rFonts w:ascii="ISOCPEUR" w:hAnsi="ISOCPEUR"/>
                          <w:b/>
                          <w:color w:val="000000"/>
                          <w:sz w:val="36"/>
                          <w:szCs w:val="36"/>
                        </w:rPr>
                        <w:t xml:space="preserve">№ </w:t>
                      </w:r>
                      <w:r>
                        <w:rPr>
                          <w:rFonts w:ascii="ISOCPEUR" w:hAnsi="ISOCPEUR"/>
                          <w:b/>
                          <w:color w:val="000000"/>
                          <w:sz w:val="36"/>
                          <w:szCs w:val="36"/>
                        </w:rPr>
                        <w:t>ХХХХХХХХХХХХХХХХ. ПЗ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15240" distB="13970" distL="14605" distR="14605" simplePos="0" locked="0" layoutInCell="0" allowOverlap="1" relativeHeight="72" wp14:anchorId="6845AC85">
                <wp:simplePos x="0" y="0"/>
                <wp:positionH relativeFrom="column">
                  <wp:posOffset>4440555</wp:posOffset>
                </wp:positionH>
                <wp:positionV relativeFrom="paragraph">
                  <wp:posOffset>4233545</wp:posOffset>
                </wp:positionV>
                <wp:extent cx="538480" cy="174625"/>
                <wp:effectExtent l="14605" t="15240" r="14605" b="13970"/>
                <wp:wrapNone/>
                <wp:docPr id="85" name="Поле 26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56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  <w:color w:val="000000"/>
                              </w:rPr>
                              <w:t>Лит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5" path="m0,0l-2147483645,0l-2147483645,-2147483646l0,-2147483646xe" fillcolor="white" stroked="t" o:allowincell="f" style="position:absolute;margin-left:349.65pt;margin-top:333.35pt;width:42.35pt;height:13.7pt;mso-wrap-style:square;v-text-anchor:top" wp14:anchorId="6845AC85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  <w:i w:val="false"/>
                          <w:i w:val="false"/>
                        </w:rPr>
                      </w:pPr>
                      <w:r>
                        <w:rPr>
                          <w:rFonts w:ascii="ISOCPEUR" w:hAnsi="ISOCPEUR"/>
                          <w:i w:val="false"/>
                          <w:color w:val="000000"/>
                        </w:rPr>
                        <w:t>Лит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15240" distB="13970" distL="15240" distR="13970" simplePos="0" locked="0" layoutInCell="0" allowOverlap="1" relativeHeight="74" wp14:anchorId="7F733971">
                <wp:simplePos x="0" y="0"/>
                <wp:positionH relativeFrom="column">
                  <wp:posOffset>5518785</wp:posOffset>
                </wp:positionH>
                <wp:positionV relativeFrom="paragraph">
                  <wp:posOffset>4232910</wp:posOffset>
                </wp:positionV>
                <wp:extent cx="718185" cy="174625"/>
                <wp:effectExtent l="15240" t="15240" r="13970" b="13970"/>
                <wp:wrapNone/>
                <wp:docPr id="87" name="Поле 263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200" cy="17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  <w:color w:val="000000"/>
                              </w:rPr>
                              <w:t>Листов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7" path="m0,0l-2147483645,0l-2147483645,-2147483646l0,-2147483646xe" fillcolor="white" stroked="t" o:allowincell="f" style="position:absolute;margin-left:434.55pt;margin-top:333.3pt;width:56.5pt;height:13.7pt;mso-wrap-style:square;v-text-anchor:top" wp14:anchorId="7F733971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  <w:i w:val="false"/>
                          <w:i w:val="false"/>
                        </w:rPr>
                      </w:pPr>
                      <w:r>
                        <w:rPr>
                          <w:rFonts w:ascii="ISOCPEUR" w:hAnsi="ISOCPEUR"/>
                          <w:i w:val="false"/>
                          <w:color w:val="000000"/>
                        </w:rPr>
                        <w:t>Листов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14605" distB="14605" distL="15240" distR="13970" simplePos="0" locked="0" layoutInCell="0" allowOverlap="1" relativeHeight="76" wp14:anchorId="2A8FD7BC">
                <wp:simplePos x="0" y="0"/>
                <wp:positionH relativeFrom="column">
                  <wp:posOffset>4980940</wp:posOffset>
                </wp:positionH>
                <wp:positionV relativeFrom="paragraph">
                  <wp:posOffset>4411345</wp:posOffset>
                </wp:positionV>
                <wp:extent cx="537845" cy="173990"/>
                <wp:effectExtent l="15240" t="14605" r="13970" b="14605"/>
                <wp:wrapNone/>
                <wp:docPr id="89" name="Поле 26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4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</w:rPr>
                              <w:t>ХХ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40" path="m0,0l-2147483645,0l-2147483645,-2147483646l0,-2147483646xe" fillcolor="white" stroked="t" o:allowincell="f" style="position:absolute;margin-left:392.2pt;margin-top:347.35pt;width:42.3pt;height:13.65pt;mso-wrap-style:square;v-text-anchor:top" wp14:anchorId="2A8FD7BC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</w:rPr>
                        <w:t>ХХ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14605" distB="14605" distL="15240" distR="13970" simplePos="0" locked="0" layoutInCell="0" allowOverlap="1" relativeHeight="78" wp14:anchorId="13D8E0CA">
                <wp:simplePos x="0" y="0"/>
                <wp:positionH relativeFrom="column">
                  <wp:posOffset>5516880</wp:posOffset>
                </wp:positionH>
                <wp:positionV relativeFrom="paragraph">
                  <wp:posOffset>4411345</wp:posOffset>
                </wp:positionV>
                <wp:extent cx="718185" cy="173990"/>
                <wp:effectExtent l="15240" t="14605" r="13970" b="14605"/>
                <wp:wrapNone/>
                <wp:docPr id="91" name="Поле 26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20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18"/>
                                <w:szCs w:val="18"/>
                              </w:rPr>
                              <w:t>ХХ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9" path="m0,0l-2147483645,0l-2147483645,-2147483646l0,-2147483646xe" fillcolor="white" stroked="t" o:allowincell="f" style="position:absolute;margin-left:434.4pt;margin-top:347.35pt;width:56.5pt;height:13.65pt;mso-wrap-style:square;v-text-anchor:top" wp14:anchorId="13D8E0CA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spacing w:before="0" w:after="200"/>
                        <w:jc w:val="center"/>
                        <w:rPr>
                          <w:rFonts w:ascii="ISOCPEUR" w:hAnsi="ISOCPEUR"/>
                          <w:sz w:val="18"/>
                          <w:szCs w:val="18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18"/>
                          <w:szCs w:val="18"/>
                        </w:rPr>
                        <w:t>ХХ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g">
            <w:drawing>
              <wp:anchor behindDoc="1" distT="6985" distB="5715" distL="6985" distR="5715" simplePos="0" locked="0" layoutInCell="0" allowOverlap="1" relativeHeight="80" wp14:anchorId="4DD2F54B">
                <wp:simplePos x="0" y="0"/>
                <wp:positionH relativeFrom="column">
                  <wp:posOffset>4435475</wp:posOffset>
                </wp:positionH>
                <wp:positionV relativeFrom="paragraph">
                  <wp:posOffset>4411345</wp:posOffset>
                </wp:positionV>
                <wp:extent cx="538480" cy="175260"/>
                <wp:effectExtent l="6985" t="6985" r="5715" b="5715"/>
                <wp:wrapNone/>
                <wp:docPr id="93" name="Группа 264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560" cy="175320"/>
                          <a:chOff x="0" y="0"/>
                          <a:chExt cx="538560" cy="1753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74600" cy="174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179640" y="720"/>
                            <a:ext cx="178920" cy="174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63960" y="0"/>
                            <a:ext cx="174600" cy="174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pStyle w:val="Style22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Группа 2641" style="position:absolute;margin-left:349.25pt;margin-top:347.35pt;width:42.45pt;height:13.8pt" coordorigin="6985,6947" coordsize="849,276">
                <v:rect id="shape_0" path="m0,0l-2147483645,0l-2147483645,-2147483646l0,-2147483646xe" fillcolor="white" stroked="t" o:allowincell="f" style="position:absolute;left:6985;top:6947;width:274;height:274;mso-wrap-style:none;v-text-anchor:middle">
                  <v:fill o:detectmouseclick="t" type="solid" color2="black"/>
                  <v:stroke color="black" weight="12600" joinstyle="miter" endcap="flat"/>
                  <v:textbox>
                    <w:txbxContent>
                      <w:p>
                        <w:pPr>
                          <w:pStyle w:val="Style22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7268;top:6948;width:281;height:274;mso-wrap-style:none;v-text-anchor:middle">
                  <v:fill o:detectmouseclick="t" type="solid" color2="black"/>
                  <v:stroke color="black" weight="12600" joinstyle="miter" endcap="flat"/>
                  <v:textbox>
                    <w:txbxContent>
                      <w:p>
                        <w:pPr>
                          <w:pStyle w:val="Style22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  <v:rect id="shape_0" path="m0,0l-2147483645,0l-2147483645,-2147483646l0,-2147483646xe" fillcolor="white" stroked="t" o:allowincell="f" style="position:absolute;left:7558;top:6947;width:274;height:274;mso-wrap-style:none;v-text-anchor:middle">
                  <v:fill o:detectmouseclick="t" type="solid" color2="black"/>
                  <v:stroke color="black" weight="12600" joinstyle="miter" endcap="flat"/>
                  <v:textbox>
                    <w:txbxContent>
                      <w:p>
                        <w:pPr>
                          <w:pStyle w:val="Style22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none"/>
                </v:rect>
              </v:group>
            </w:pict>
          </mc:Fallback>
        </mc:AlternateContent>
        <mc:AlternateContent>
          <mc:Choice Requires="wps">
            <w:drawing>
              <wp:anchor behindDoc="1" distT="14605" distB="14605" distL="15240" distR="13970" simplePos="0" locked="0" layoutInCell="0" allowOverlap="1" relativeHeight="84" wp14:anchorId="0DD25C66">
                <wp:simplePos x="0" y="0"/>
                <wp:positionH relativeFrom="column">
                  <wp:posOffset>4979035</wp:posOffset>
                </wp:positionH>
                <wp:positionV relativeFrom="paragraph">
                  <wp:posOffset>4234180</wp:posOffset>
                </wp:positionV>
                <wp:extent cx="537845" cy="173990"/>
                <wp:effectExtent l="15240" t="14605" r="13970" b="14605"/>
                <wp:wrapNone/>
                <wp:docPr id="97" name="Поле 26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40" cy="17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  <w:color w:val="000000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636" path="m0,0l-2147483645,0l-2147483645,-2147483646l0,-2147483646xe" fillcolor="white" stroked="t" o:allowincell="f" style="position:absolute;margin-left:392.05pt;margin-top:333.4pt;width:42.3pt;height:13.65pt;mso-wrap-style:square;v-text-anchor:top" wp14:anchorId="0DD25C66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2"/>
                        <w:rPr>
                          <w:rFonts w:ascii="ISOCPEUR" w:hAnsi="ISOCPEUR"/>
                          <w:i w:val="false"/>
                          <w:i w:val="false"/>
                        </w:rPr>
                      </w:pPr>
                      <w:r>
                        <w:rPr>
                          <w:rFonts w:ascii="ISOCPEUR" w:hAnsi="ISOCPEUR"/>
                          <w:i w:val="false"/>
                          <w:color w:val="000000"/>
                        </w:rPr>
                        <w:t>Лист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14605" distB="15240" distL="15240" distR="14605" simplePos="0" locked="0" layoutInCell="0" allowOverlap="1" relativeHeight="86" wp14:anchorId="081111BD">
                <wp:simplePos x="0" y="0"/>
                <wp:positionH relativeFrom="column">
                  <wp:posOffset>4440555</wp:posOffset>
                </wp:positionH>
                <wp:positionV relativeFrom="paragraph">
                  <wp:posOffset>4220210</wp:posOffset>
                </wp:positionV>
                <wp:extent cx="4445" cy="855980"/>
                <wp:effectExtent l="15240" t="14605" r="14605" b="15240"/>
                <wp:wrapNone/>
                <wp:docPr id="99" name="Прямая со стрелкой 264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320" cy="8560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47" path="m0,0l-2147483648,-2147483647e" stroked="t" o:allowincell="f" style="position:absolute;margin-left:349.65pt;margin-top:332.3pt;width:0.3pt;height:67.35pt;flip:x;mso-wrap-style:none;v-text-anchor:middle" wp14:anchorId="081111BD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5240" distB="14605" distL="15240" distR="14605" simplePos="0" locked="0" layoutInCell="0" allowOverlap="1" relativeHeight="87" wp14:anchorId="2D0A4050">
                <wp:simplePos x="0" y="0"/>
                <wp:positionH relativeFrom="column">
                  <wp:posOffset>4431665</wp:posOffset>
                </wp:positionH>
                <wp:positionV relativeFrom="paragraph">
                  <wp:posOffset>4582160</wp:posOffset>
                </wp:positionV>
                <wp:extent cx="1799590" cy="8255"/>
                <wp:effectExtent l="15240" t="15240" r="14605" b="14605"/>
                <wp:wrapNone/>
                <wp:docPr id="100" name="Прямая со стрелкой 264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1799640" cy="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46" path="m0,0l-2147483648,-2147483647e" stroked="t" o:allowincell="f" style="position:absolute;margin-left:348.95pt;margin-top:360.8pt;width:141.65pt;height:0.6pt;flip:xy;mso-wrap-style:none;v-text-anchor:middle" wp14:anchorId="2D0A4050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5240" distB="14605" distL="15240" distR="14605" simplePos="0" locked="0" layoutInCell="0" allowOverlap="1" relativeHeight="88" wp14:anchorId="2DD73ADF">
                <wp:simplePos x="0" y="0"/>
                <wp:positionH relativeFrom="column">
                  <wp:posOffset>4431030</wp:posOffset>
                </wp:positionH>
                <wp:positionV relativeFrom="paragraph">
                  <wp:posOffset>4408170</wp:posOffset>
                </wp:positionV>
                <wp:extent cx="1804035" cy="3175"/>
                <wp:effectExtent l="15240" t="15240" r="14605" b="14605"/>
                <wp:wrapNone/>
                <wp:docPr id="101" name="Прямая со стрелкой 26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03960" cy="324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38" path="m0,0l-2147483648,-2147483647e" stroked="t" o:allowincell="f" style="position:absolute;margin-left:348.9pt;margin-top:347.1pt;width:142pt;height:0.2pt;flip:x;mso-wrap-style:none;v-text-anchor:middle" wp14:anchorId="2DD73ADF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15240" distB="14605" distL="15240" distR="14605" simplePos="0" locked="0" layoutInCell="0" allowOverlap="1" relativeHeight="89" wp14:anchorId="1550AC5A">
                <wp:simplePos x="0" y="0"/>
                <wp:positionH relativeFrom="column">
                  <wp:posOffset>-422910</wp:posOffset>
                </wp:positionH>
                <wp:positionV relativeFrom="paragraph">
                  <wp:posOffset>3668395</wp:posOffset>
                </wp:positionV>
                <wp:extent cx="2339975" cy="16510"/>
                <wp:effectExtent l="15240" t="15240" r="14605" b="14605"/>
                <wp:wrapNone/>
                <wp:docPr id="102" name="Прямая со стрелкой 26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340000" cy="1656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2649" path="m0,0l-2147483648,-2147483647e" stroked="t" o:allowincell="f" style="position:absolute;margin-left:-33.35pt;margin-top:288.85pt;width:184.2pt;height:1.25pt;flip:xy;mso-wrap-style:none;v-text-anchor:middle" wp14:anchorId="1550AC5A" type="_x0000_t32">
                <v:fill o:detectmouseclick="t" on="false"/>
                <v:stroke color="black" weight="28440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1" distT="15240" distB="13970" distL="14605" distR="14605" simplePos="0" locked="0" layoutInCell="0" allowOverlap="1" relativeHeight="120" wp14:anchorId="350448F0">
                <wp:simplePos x="0" y="0"/>
                <wp:positionH relativeFrom="column">
                  <wp:posOffset>4434840</wp:posOffset>
                </wp:positionH>
                <wp:positionV relativeFrom="paragraph">
                  <wp:posOffset>4595495</wp:posOffset>
                </wp:positionV>
                <wp:extent cx="1802130" cy="475615"/>
                <wp:effectExtent l="14605" t="15240" r="14605" b="13970"/>
                <wp:wrapNone/>
                <wp:docPr id="103" name="Поле 27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2160" cy="47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before="0" w:after="0"/>
                              <w:jc w:val="center"/>
                              <w:rPr>
                                <w:rFonts w:ascii="ISOCPEUR" w:hAnsi="ISOCPEUR"/>
                                <w:sz w:val="10"/>
                                <w:szCs w:val="10"/>
                                <w:highlight w:val="yellow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10"/>
                                <w:szCs w:val="10"/>
                                <w:highlight w:val="yellow"/>
                              </w:rPr>
                            </w:r>
                          </w:p>
                          <w:p>
                            <w:pPr>
                              <w:pStyle w:val="Style23"/>
                              <w:spacing w:before="0" w:after="0"/>
                              <w:jc w:val="center"/>
                              <w:rPr>
                                <w:rFonts w:ascii="ISOCPEUR" w:hAnsi="ISOCPEU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8"/>
                                <w:szCs w:val="28"/>
                              </w:rPr>
                              <w:t>ХХХХХХХХХ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Поле 2713" path="m0,0l-2147483645,0l-2147483645,-2147483646l0,-2147483646xe" fillcolor="white" stroked="t" o:allowincell="f" style="position:absolute;margin-left:349.2pt;margin-top:361.85pt;width:141.85pt;height:37.4pt;mso-wrap-style:square;v-text-anchor:top" wp14:anchorId="350448F0">
                <v:fill o:detectmouseclick="t" type="solid" color2="black"/>
                <v:stroke color="black" weight="28440" joinstyle="miter" endcap="flat"/>
                <v:textbox>
                  <w:txbxContent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  <w:sz w:val="10"/>
                          <w:szCs w:val="10"/>
                          <w:highlight w:val="yellow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10"/>
                          <w:szCs w:val="10"/>
                          <w:highlight w:val="yellow"/>
                        </w:rPr>
                      </w:r>
                    </w:p>
                    <w:p>
                      <w:pPr>
                        <w:pStyle w:val="Style23"/>
                        <w:spacing w:before="0" w:after="0"/>
                        <w:jc w:val="center"/>
                        <w:rPr>
                          <w:rFonts w:ascii="ISOCPEUR" w:hAnsi="ISOCPEUR"/>
                          <w:sz w:val="28"/>
                          <w:szCs w:val="28"/>
                        </w:rPr>
                      </w:pPr>
                      <w:r>
                        <w:rPr>
                          <w:rFonts w:ascii="ISOCPEUR" w:hAnsi="ISOCPEUR"/>
                          <w:color w:val="000000"/>
                          <w:sz w:val="28"/>
                          <w:szCs w:val="28"/>
                        </w:rPr>
                        <w:t>ХХХХХХХХХ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firstLine="709"/>
        <w:rPr>
          <w:rFonts w:ascii="ISOCPEUR" w:hAnsi="ISOCPEUR"/>
          <w:sz w:val="28"/>
          <w:szCs w:val="28"/>
        </w:rPr>
      </w:pPr>
      <w:r>
        <w:rPr>
          <w:rFonts w:ascii="ISOCPEUR" w:hAnsi="ISOCPEUR"/>
          <w:sz w:val="28"/>
          <w:szCs w:val="28"/>
        </w:rPr>
      </w:r>
      <w:bookmarkStart w:id="44" w:name="R2_Копия_1"/>
      <w:bookmarkStart w:id="45" w:name="R2_Копия_1"/>
      <w:bookmarkEnd w:id="45"/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mc:AlternateContent>
          <mc:Choice Requires="wpg">
            <w:drawing>
              <wp:anchor behindDoc="1" distT="15240" distB="13970" distL="15240" distR="13970" simplePos="0" locked="0" layoutInCell="0" allowOverlap="1" relativeHeight="91" wp14:anchorId="70D4B623">
                <wp:simplePos x="0" y="0"/>
                <wp:positionH relativeFrom="page">
                  <wp:posOffset>347345</wp:posOffset>
                </wp:positionH>
                <wp:positionV relativeFrom="page">
                  <wp:posOffset>154305</wp:posOffset>
                </wp:positionV>
                <wp:extent cx="7035165" cy="10337165"/>
                <wp:effectExtent l="15240" t="15240" r="13970" b="13970"/>
                <wp:wrapNone/>
                <wp:docPr id="105" name="Группа 266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35120" cy="10337040"/>
                          <a:chOff x="0" y="0"/>
                          <a:chExt cx="7035120" cy="10337040"/>
                        </a:xfrm>
                      </wpg:grpSpPr>
                      <wpg:grpSp>
                        <wpg:cNvGrpSpPr/>
                        <wpg:grpSpPr>
                          <a:xfrm>
                            <a:off x="0" y="5255280"/>
                            <a:ext cx="353160" cy="5081760"/>
                          </a:xfrm>
                        </wpg:grpSpPr>
                        <wpg:grpSp>
                          <wpg:cNvGrpSpPr/>
                          <wpg:grpSpPr>
                            <a:xfrm>
                              <a:off x="0" y="0"/>
                              <a:ext cx="176040" cy="5081760"/>
                            </a:xfrm>
                          </wpg:grpSpPr>
                          <wps:wsp>
                            <wps:cNvSpPr/>
                            <wps:spPr>
                              <a:xfrm>
                                <a:off x="0" y="4202280"/>
                                <a:ext cx="176040" cy="879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Инв. № подп</w:t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2980080"/>
                                <a:ext cx="176040" cy="123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1230120"/>
                                <a:ext cx="176040" cy="879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2106360"/>
                                <a:ext cx="176040" cy="879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Инв. № дубл.</w:t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0"/>
                                <a:ext cx="176040" cy="123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>
                                      <w:rFonts w:ascii="ISOCPEUR" w:hAnsi="ISOCPEUR"/>
                                      <w:i w:val="false"/>
                                      <w:i w:val="false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i w:val="false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</wpg:grpSp>
                        <wpg:grpSp>
                          <wpg:cNvGrpSpPr/>
                          <wpg:grpSpPr>
                            <a:xfrm>
                              <a:off x="177120" y="0"/>
                              <a:ext cx="176040" cy="5081760"/>
                            </a:xfrm>
                          </wpg:grpSpPr>
                          <wps:wsp>
                            <wps:cNvSpPr/>
                            <wps:spPr>
                              <a:xfrm>
                                <a:off x="0" y="4202280"/>
                                <a:ext cx="176040" cy="879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2980080"/>
                                <a:ext cx="176040" cy="123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1230120"/>
                                <a:ext cx="176040" cy="879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2106360"/>
                                <a:ext cx="176040" cy="879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s:wsp>
                            <wps:cNvSpPr/>
                            <wps:spPr>
                              <a:xfrm>
                                <a:off x="0" y="0"/>
                                <a:ext cx="176040" cy="123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2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</wpg:grpSp>
                      </wpg:grpSp>
                      <wps:wsp>
                        <wps:cNvSpPr/>
                        <wps:spPr>
                          <a:xfrm>
                            <a:off x="361440" y="0"/>
                            <a:ext cx="6673320" cy="10337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g:grpSp>
                        <wpg:cNvGrpSpPr/>
                        <wpg:grpSpPr>
                          <a:xfrm>
                            <a:off x="361440" y="9808920"/>
                            <a:ext cx="6673680" cy="52776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6673320" cy="5259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g:grpSp>
                          <wpg:cNvGrpSpPr/>
                          <wpg:grpSpPr>
                            <a:xfrm>
                              <a:off x="1800" y="0"/>
                              <a:ext cx="6671880" cy="527760"/>
                            </a:xfrm>
                          </wpg:grpSpPr>
                          <wpg:grpSp>
                            <wpg:cNvGrpSpPr/>
                            <wpg:grpSpPr>
                              <a:xfrm>
                                <a:off x="6315840" y="0"/>
                                <a:ext cx="356400" cy="52776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356400" cy="1720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Style22"/>
                                      <w:rPr>
                                        <w:rFonts w:ascii="ISOCPEUR" w:hAnsi="ISOCPEUR"/>
                                        <w:i w:val="false"/>
                                        <w:i w:val="false"/>
                                      </w:rPr>
                                    </w:pPr>
                                    <w:r>
                                      <w:rPr>
                                        <w:rFonts w:ascii="ISOCPEUR" w:hAnsi="ISOCPEUR"/>
                                        <w:i w:val="false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lIns="17640" rIns="17640" tIns="10800" bIns="10800" anchor="t">
                                <a:noAutofit/>
                              </wps:bodyPr>
                            </wps:wsp>
                            <wps:wsp>
                              <wps:cNvSpPr/>
                              <wps:spPr>
                                <a:xfrm>
                                  <a:off x="0" y="178200"/>
                                  <a:ext cx="356400" cy="3492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pStyle w:val="Normal"/>
                                      <w:spacing w:before="0" w:after="0"/>
                                      <w:rPr>
                                        <w:rStyle w:val="Pagenumber"/>
                                        <w:rFonts w:ascii="ISOCPEUR" w:hAnsi="ISOCPEUR"/>
                                        <w:sz w:val="8"/>
                                        <w:szCs w:val="8"/>
                                      </w:rPr>
                                    </w:pPr>
                                    <w:r>
                                      <w:rPr>
                                        <w:rStyle w:val="Pagenumber"/>
                                        <w:rFonts w:ascii="ISOCPEUR" w:hAnsi="ISOCPEUR"/>
                                      </w:rPr>
                                      <w:t xml:space="preserve"> </w:t>
                                    </w:r>
                                  </w:p>
                                  <w:p>
                                    <w:pPr>
                                      <w:pStyle w:val="Normal"/>
                                      <w:spacing w:before="0" w:after="200"/>
                                      <w:rPr>
                                        <w:rFonts w:ascii="ISOCPEUR" w:hAnsi="ISOCPEUR"/>
                                      </w:rPr>
                                    </w:pPr>
                                    <w:r>
                                      <w:rPr>
                                        <w:rStyle w:val="Pagenumber"/>
                                        <w:rFonts w:ascii="ISOCPEUR" w:hAnsi="ISOCPEUR"/>
                                      </w:rPr>
                                      <w:t>ХХ</w:t>
                                    </w:r>
                                  </w:p>
                                </w:txbxContent>
                              </wps:txbx>
                              <wps:bodyPr lIns="17640" rIns="17640" tIns="10800" bIns="10800" anchor="t">
                                <a:noAutofit/>
                              </wps:bodyPr>
                            </wps:wsp>
                          </wpg:grpSp>
                          <wps:wsp>
                            <wps:cNvSpPr/>
                            <wps:spPr>
                              <a:xfrm>
                                <a:off x="2345040" y="1800"/>
                                <a:ext cx="3966120" cy="525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Normal"/>
                                    <w:spacing w:before="0" w:after="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8"/>
                                      <w:szCs w:val="8"/>
                                      <w:highlight w:val="yellow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b/>
                                      <w:sz w:val="8"/>
                                      <w:szCs w:val="8"/>
                                      <w:highlight w:val="yellow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before="0" w:after="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b/>
                                      <w:sz w:val="36"/>
                                      <w:szCs w:val="36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rFonts w:ascii="ISOCPEUR" w:hAnsi="ISOCPEUR"/>
                                      <w:b/>
                                      <w:sz w:val="36"/>
                                      <w:szCs w:val="36"/>
                                    </w:rPr>
                                    <w:t>ХХХХХХХХХХХХХХХХ. ПЗ</w:t>
                                  </w:r>
                                </w:p>
                                <w:p>
                                  <w:pPr>
                                    <w:pStyle w:val="Normal"/>
                                    <w:spacing w:before="0" w:after="200"/>
                                    <w:jc w:val="center"/>
                                    <w:rPr>
                                      <w:rFonts w:ascii="ISOCPEUR" w:hAnsi="ISOCPEUR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17640" rIns="17640" tIns="10800" bIns="10800" anchor="t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1800"/>
                                <a:ext cx="2344320" cy="52596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0" y="358200"/>
                                  <a:ext cx="2340000" cy="167760"/>
                                </a:xfrm>
                              </wpg:grpSpPr>
                              <wps:wsp>
                                <wps:cNvSpPr/>
                                <wps:spPr>
                                  <a:xfrm>
                                    <a:off x="0" y="0"/>
                                    <a:ext cx="24840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/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>Лит</w:t>
                                      </w:r>
                                      <w:r>
                                        <w:rPr/>
                                        <w:t>т</w:t>
                                      </w:r>
                                    </w:p>
                                  </w:txbxContent>
                                </wps:txbx>
                                <wps:bodyPr lIns="17640" rIns="17640" tIns="10800" bIns="1080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613440" y="0"/>
                                    <a:ext cx="82620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 xml:space="preserve">№ </w:t>
                                      </w: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>докум.</w:t>
                                      </w:r>
                                    </w:p>
                                  </w:txbxContent>
                                </wps:txbx>
                                <wps:bodyPr lIns="17640" rIns="17640" tIns="10800" bIns="1080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252000" y="0"/>
                                    <a:ext cx="35676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>Изм.</w:t>
                                      </w:r>
                                    </w:p>
                                  </w:txbxContent>
                                </wps:txbx>
                                <wps:bodyPr lIns="17640" rIns="17640" tIns="10800" bIns="1080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442160" y="0"/>
                                    <a:ext cx="53712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  <w:i w:val="false"/>
                                          <w:i w:val="false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>Подп.</w:t>
                                      </w:r>
                                    </w:p>
                                  </w:txbxContent>
                                </wps:txbx>
                                <wps:bodyPr lIns="17640" rIns="17640" tIns="10800" bIns="10800" anchor="t">
                                  <a:noAutofit/>
                                </wps:bodyPr>
                              </wps:wsp>
                              <wps:wsp>
                                <wps:cNvSpPr/>
                                <wps:spPr>
                                  <a:xfrm>
                                    <a:off x="1983240" y="0"/>
                                    <a:ext cx="356760" cy="1677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txbx>
                                  <w:txbxContent>
                                    <w:p>
                                      <w:pPr>
                                        <w:pStyle w:val="Style22"/>
                                        <w:rPr>
                                          <w:rFonts w:ascii="ISOCPEUR" w:hAnsi="ISOCPEUR"/>
                                        </w:rPr>
                                      </w:pPr>
                                      <w:r>
                                        <w:rPr>
                                          <w:rFonts w:ascii="ISOCPEUR" w:hAnsi="ISOCPEUR"/>
                                          <w:i w:val="false"/>
                                        </w:rPr>
                                        <w:t>Дат</w:t>
                                      </w:r>
                                      <w:r>
                                        <w:rPr>
                                          <w:rFonts w:ascii="ISOCPEUR" w:hAnsi="ISOCPEUR"/>
                                        </w:rPr>
                                        <w:t>а</w:t>
                                      </w:r>
                                    </w:p>
                                  </w:txbxContent>
                                </wps:txbx>
                                <wps:bodyPr lIns="17640" rIns="17640" tIns="10800" bIns="10800" anchor="t">
                                  <a:noAutofit/>
                                </wps:bodyPr>
                              </wps:wsp>
                            </wpg:grpSp>
                            <wpg:grpSp>
                              <wpg:cNvGrpSpPr/>
                              <wpg:grpSpPr>
                                <a:xfrm>
                                  <a:off x="0" y="0"/>
                                  <a:ext cx="2344320" cy="358200"/>
                                </a:xfrm>
                              </wpg:grpSpPr>
                              <wpg:grpSp>
                                <wpg:cNvGrpSpPr/>
                                <wpg:grpSpPr>
                                  <a:xfrm>
                                    <a:off x="720" y="6480"/>
                                    <a:ext cx="2340000" cy="340920"/>
                                  </a:xfrm>
                                </wpg:grpSpPr>
                                <wpg:grpSp>
                                  <wpg:cNvGrpSpPr/>
                                  <wpg:grpSpPr>
                                    <a:xfrm>
                                      <a:off x="0" y="173160"/>
                                      <a:ext cx="2340000" cy="167760"/>
                                    </a:xfrm>
                                  </wpg:grpSpPr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24840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613440" y="0"/>
                                        <a:ext cx="82620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252000" y="0"/>
                                        <a:ext cx="35676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1442160" y="0"/>
                                        <a:ext cx="53712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1982880" y="0"/>
                                        <a:ext cx="35676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>
                                    <a:xfrm>
                                      <a:off x="0" y="0"/>
                                      <a:ext cx="2340000" cy="167760"/>
                                    </a:xfrm>
                                  </wpg:grpSpPr>
                                  <wps:wsp>
                                    <wps:cNvSpPr/>
                                    <wps:spPr>
                                      <a:xfrm>
                                        <a:off x="0" y="0"/>
                                        <a:ext cx="24840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613440" y="0"/>
                                        <a:ext cx="82620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252000" y="0"/>
                                        <a:ext cx="35676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1442160" y="0"/>
                                        <a:ext cx="53712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spPr>
                                      <a:xfrm>
                                        <a:off x="1982880" y="0"/>
                                        <a:ext cx="356760" cy="1677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/>
                                      </a:ln>
                                    </wps:spPr>
                                    <wps:style>
                                      <a:lnRef idx="0"/>
                                      <a:fillRef idx="0"/>
                                      <a:effectRef idx="0"/>
                                      <a:fontRef idx="minor"/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Style22"/>
                                            <w:rPr/>
                                          </w:pPr>
                                          <w:r>
                                            <w:rPr/>
                                          </w:r>
                                        </w:p>
                                      </w:txbxContent>
                                    </wps:txbx>
                                    <wps:bodyPr lIns="17640" rIns="17640" tIns="10800" bIns="10800" anchor="t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SpPr/>
                                <wps:spPr>
                                  <a:xfrm>
                                    <a:off x="1442160" y="0"/>
                                    <a:ext cx="72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  <wps:wsp>
                                <wps:cNvSpPr/>
                                <wps:spPr>
                                  <a:xfrm>
                                    <a:off x="0" y="6480"/>
                                    <a:ext cx="720" cy="35172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  <wps:wsp>
                                <wps:cNvSpPr/>
                                <wps:spPr>
                                  <a:xfrm>
                                    <a:off x="2343600" y="0"/>
                                    <a:ext cx="72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  <wps:wsp>
                                <wps:cNvSpPr/>
                                <wps:spPr>
                                  <a:xfrm>
                                    <a:off x="1983240" y="0"/>
                                    <a:ext cx="72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  <wps:wsp>
                                <wps:cNvSpPr/>
                                <wps:spPr>
                                  <a:xfrm>
                                    <a:off x="252720" y="6480"/>
                                    <a:ext cx="720" cy="35172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  <wps:wsp>
                                <wps:cNvSpPr/>
                                <wps:spPr>
                                  <a:xfrm>
                                    <a:off x="612720" y="0"/>
                                    <a:ext cx="720" cy="351000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</wps:spPr>
                                <wps:style>
                                  <a:lnRef idx="0"/>
                                  <a:fillRef idx="0"/>
                                  <a:effectRef idx="0"/>
                                  <a:fontRef idx="minor"/>
                                </wps:style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Группа 2664" style="position:absolute;margin-left:27.35pt;margin-top:12.15pt;width:554pt;height:813.95pt" coordorigin="547,243" coordsize="11080,16279">
                <v:group id="shape_0" style="position:absolute;left:547;top:8519;width:556;height:8003">
                  <v:group id="shape_0" style="position:absolute;left:547;top:8519;width:277;height:8003">
                    <v:rect id="shape_0" path="m0,0l-2147483645,0l-2147483645,-2147483646l0,-2147483646xe" fillcolor="white" stroked="t" o:allowincell="f" style="position:absolute;left:547;top:15137;width:276;height:1384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Инв. № подп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547;top:13212;width:276;height:1941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Подп. и дата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547;top:10456;width:276;height:1384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Взам. инв. №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547;top:11836;width:276;height:1384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Инв. № дубл.</w:t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547;top:8519;width:276;height:1941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>
                                <w:rFonts w:ascii="ISOCPEUR" w:hAnsi="ISOCPEUR"/>
                                <w:i w:val="false"/>
                                <w:i w:val="false"/>
                              </w:rPr>
                            </w:pPr>
                            <w:r>
                              <w:rPr>
                                <w:rFonts w:ascii="ISOCPEUR" w:hAnsi="ISOCPEUR"/>
                                <w:i w:val="false"/>
                              </w:rPr>
                              <w:t>Подп. и дата</w:t>
                            </w:r>
                          </w:p>
                        </w:txbxContent>
                      </v:textbox>
                      <w10:wrap type="none"/>
                    </v:rect>
                  </v:group>
                  <v:group id="shape_0" style="position:absolute;left:826;top:8519;width:277;height:8003">
                    <v:rect id="shape_0" path="m0,0l-2147483645,0l-2147483645,-2147483646l0,-2147483646xe" fillcolor="white" stroked="t" o:allowincell="f" style="position:absolute;left:826;top:15137;width:276;height:1384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826;top:13212;width:276;height:1941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826;top:10456;width:276;height:1384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826;top:11836;width:276;height:1384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rect id="shape_0" path="m0,0l-2147483645,0l-2147483645,-2147483646l0,-2147483646xe" fillcolor="white" stroked="t" o:allowincell="f" style="position:absolute;left:826;top:8519;width:276;height:1941;mso-wrap-style:none;v-text-anchor:middle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Style22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</v:group>
                </v:group>
                <v:rect id="shape_0" path="m0,0l-2147483645,0l-2147483645,-2147483646l0,-2147483646xe" fillcolor="white" stroked="t" o:allowincell="f" style="position:absolute;left:1116;top:243;width:10508;height:16278;mso-wrap-style:none;v-text-anchor:middle;mso-position-horizontal-relative:page;mso-position-vertical-relative:page">
                  <v:fill o:detectmouseclick="t" type="solid" color2="black"/>
                  <v:stroke color="black" weight="28440" joinstyle="miter" endcap="flat"/>
                  <w10:wrap type="none"/>
                </v:rect>
                <v:group id="shape_0" style="position:absolute;left:1116;top:15690;width:10510;height:831">
                  <v:rect id="shape_0" path="m0,0l-2147483645,0l-2147483645,-2147483646l0,-2147483646xe" fillcolor="white" stroked="t" o:allowincell="f" style="position:absolute;left:1116;top:15690;width:10508;height:827;mso-wrap-style:none;v-text-anchor:middle;mso-position-horizontal-relative:page;mso-position-vertical-relative:page">
                    <v:fill o:detectmouseclick="t" type="solid" color2="black"/>
                    <v:stroke color="black" weight="28440" joinstyle="miter" endcap="flat"/>
                    <w10:wrap type="none"/>
                  </v:rect>
                  <v:group id="shape_0" style="position:absolute;left:1119;top:15690;width:10508;height:831">
                    <v:group id="shape_0" style="position:absolute;left:11065;top:15690;width:561;height:831">
                      <v:rect id="shape_0" path="m0,0l-2147483645,0l-2147483645,-2147483646l0,-2147483646xe" fillcolor="white" stroked="t" o:allowincell="f" style="position:absolute;left:11065;top:15690;width:560;height:270;mso-wrap-style:square;v-text-anchor:top;mso-position-horizontal-relative:page;mso-position-vertical-relative:page">
                        <v:fill o:detectmouseclick="t" type="solid" color2="black"/>
                        <v:stroke color="black" weight="28440" joinstyle="miter" endcap="flat"/>
                        <v:textbox>
                          <w:txbxContent>
                            <w:p>
                              <w:pPr>
                                <w:pStyle w:val="Style22"/>
                                <w:rPr>
                                  <w:rFonts w:ascii="ISOCPEUR" w:hAnsi="ISOCPEUR"/>
                                  <w:i w:val="false"/>
                                  <w:i w:val="false"/>
                                </w:rPr>
                              </w:pPr>
                              <w:r>
                                <w:rPr>
                                  <w:rFonts w:ascii="ISOCPEUR" w:hAnsi="ISOCPEUR"/>
                                  <w:i w:val="false"/>
                                </w:rPr>
                                <w:t>Лист</w:t>
                              </w:r>
                            </w:p>
                          </w:txbxContent>
                        </v:textbox>
                        <w10:wrap type="none"/>
                      </v:rect>
                      <v:rect id="shape_0" path="m0,0l-2147483645,0l-2147483645,-2147483646l0,-2147483646xe" fillcolor="white" stroked="t" o:allowincell="f" style="position:absolute;left:11065;top:15971;width:560;height:549;mso-wrap-style:square;v-text-anchor:top;mso-position-horizontal-relative:page;mso-position-vertical-relative:page">
                        <v:fill o:detectmouseclick="t" type="solid" color2="black"/>
                        <v:stroke color="black" weight="28440" joinstyle="miter" endcap="flat"/>
                        <v:textbox>
                          <w:txbxContent>
                            <w:p>
                              <w:pPr>
                                <w:pStyle w:val="Normal"/>
                                <w:spacing w:before="0" w:after="0"/>
                                <w:rPr>
                                  <w:rStyle w:val="Pagenumber"/>
                                  <w:rFonts w:ascii="ISOCPEUR" w:hAnsi="ISOCPEUR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Style w:val="Pagenumber"/>
                                  <w:rFonts w:ascii="ISOCPEUR" w:hAnsi="ISOCPEUR"/>
                                </w:rPr>
                                <w:t xml:space="preserve"> </w:t>
                              </w:r>
                            </w:p>
                            <w:p>
                              <w:pPr>
                                <w:pStyle w:val="Normal"/>
                                <w:spacing w:before="0" w:after="200"/>
                                <w:rPr>
                                  <w:rFonts w:ascii="ISOCPEUR" w:hAnsi="ISOCPEUR"/>
                                </w:rPr>
                              </w:pPr>
                              <w:r>
                                <w:rPr>
                                  <w:rStyle w:val="Pagenumber"/>
                                  <w:rFonts w:ascii="ISOCPEUR" w:hAnsi="ISOCPEUR"/>
                                </w:rPr>
                                <w:t>ХХ</w:t>
                              </w:r>
                            </w:p>
                          </w:txbxContent>
                        </v:textbox>
                        <w10:wrap type="none"/>
                      </v:rect>
                    </v:group>
                    <v:rect id="shape_0" path="m0,0l-2147483645,0l-2147483645,-2147483646l0,-2147483646xe" fillcolor="white" stroked="t" o:allowincell="f" style="position:absolute;left:4812;top:15693;width:6245;height:827;mso-wrap-style:square;v-text-anchor:top;mso-position-horizontal-relative:page;mso-position-vertical-relative:page">
                      <v:fill o:detectmouseclick="t" type="solid" color2="black"/>
                      <v:stroke color="black" weight="28440" joinstyle="miter" endcap="flat"/>
                      <v:textbox>
                        <w:txbxContent>
                          <w:p>
                            <w:pPr>
                              <w:pStyle w:val="Normal"/>
                              <w:spacing w:before="0" w:after="0"/>
                              <w:jc w:val="center"/>
                              <w:rPr>
                                <w:rFonts w:ascii="ISOCPEUR" w:hAnsi="ISOCPEUR"/>
                                <w:b/>
                                <w:sz w:val="8"/>
                                <w:szCs w:val="8"/>
                                <w:highlight w:val="yellow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sz w:val="8"/>
                                <w:szCs w:val="8"/>
                                <w:highlight w:val="yellow"/>
                              </w:rPr>
                            </w:r>
                          </w:p>
                          <w:p>
                            <w:pPr>
                              <w:pStyle w:val="Normal"/>
                              <w:spacing w:before="0" w:after="0"/>
                              <w:jc w:val="center"/>
                              <w:rPr>
                                <w:rFonts w:ascii="ISOCPEUR" w:hAnsi="ISOCPEUR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sz w:val="36"/>
                                <w:szCs w:val="36"/>
                              </w:rPr>
                              <w:t xml:space="preserve">№ </w:t>
                            </w:r>
                            <w:r>
                              <w:rPr>
                                <w:rFonts w:ascii="ISOCPEUR" w:hAnsi="ISOCPEUR"/>
                                <w:b/>
                                <w:sz w:val="36"/>
                                <w:szCs w:val="36"/>
                              </w:rPr>
                              <w:t>ХХХХХХХХХХХХХХХХ. ПЗ</w:t>
                            </w:r>
                          </w:p>
                          <w:p>
                            <w:pPr>
                              <w:pStyle w:val="Normal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sz w:val="32"/>
                                <w:szCs w:val="3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  <v:group id="shape_0" style="position:absolute;left:1119;top:15693;width:3691;height:828">
                      <v:group id="shape_0" style="position:absolute;left:1119;top:16257;width:3686;height:264">
                        <v:rect id="shape_0" path="m0,0l-2147483645,0l-2147483645,-2147483646l0,-2147483646xe" fillcolor="white" stroked="t" o:allowincell="f" style="position:absolute;left:1119;top:16257;width:390;height:263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/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Лит</w:t>
                                </w:r>
                                <w:r>
                                  <w:rPr/>
                                  <w:t>т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2085;top:16257;width:1300;height:263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 xml:space="preserve">№ </w:t>
                                </w: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докум.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1516;top:16257;width:561;height:263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Изм.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3390;top:16257;width:845;height:263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  <w:i w:val="false"/>
                                    <w:i w:val="false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Подп.</w:t>
                                </w:r>
                              </w:p>
                            </w:txbxContent>
                          </v:textbox>
                          <w10:wrap type="none"/>
                        </v:rect>
                        <v:rect id="shape_0" path="m0,0l-2147483645,0l-2147483645,-2147483646l0,-2147483646xe" fillcolor="white" stroked="t" o:allowincell="f" style="position:absolute;left:4242;top:16257;width:561;height:263;mso-wrap-style:square;v-text-anchor:top;mso-position-horizontal-relative:page;mso-position-vertical-relative:page">
                          <v:fill o:detectmouseclick="t" type="solid" color2="black"/>
                          <v:stroke color="black" weight="28440" joinstyle="miter" endcap="flat"/>
                          <v:textbox>
                            <w:txbxContent>
                              <w:p>
                                <w:pPr>
                                  <w:pStyle w:val="Style22"/>
                                  <w:rPr>
                                    <w:rFonts w:ascii="ISOCPEUR" w:hAnsi="ISOCPEUR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 w:val="false"/>
                                  </w:rPr>
                                  <w:t>Дат</w:t>
                                </w:r>
                                <w:r>
                                  <w:rPr>
                                    <w:rFonts w:ascii="ISOCPEUR" w:hAnsi="ISOCPEUR"/>
                                  </w:rPr>
                                  <w:t>а</w:t>
                                </w:r>
                              </w:p>
                            </w:txbxContent>
                          </v:textbox>
                          <w10:wrap type="none"/>
                        </v:rect>
                      </v:group>
                      <v:group id="shape_0" style="position:absolute;left:1119;top:15693;width:3691;height:563">
                        <v:group id="shape_0" style="position:absolute;left:1120;top:15703;width:3685;height:537">
                          <v:group id="shape_0" style="position:absolute;left:1120;top:15976;width:3685;height:264">
                            <v:rect id="shape_0" path="m0,0l-2147483645,0l-2147483645,-2147483646l0,-2147483646xe" fillcolor="white" stroked="t" o:allowincell="f" style="position:absolute;left:1120;top:15976;width:390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2086;top:15976;width:1300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1517;top:15976;width:561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3391;top:15976;width:845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4243;top:15976;width:561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</v:group>
                          <v:group id="shape_0" style="position:absolute;left:1120;top:15703;width:3685;height:264">
                            <v:rect id="shape_0" path="m0,0l-2147483645,0l-2147483645,-2147483646l0,-2147483646xe" fillcolor="white" stroked="t" o:allowincell="f" style="position:absolute;left:1120;top:15703;width:390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2086;top:15703;width:1300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1517;top:15703;width:561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3391;top:15703;width:845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  <v:rect id="shape_0" path="m0,0l-2147483645,0l-2147483645,-2147483646l0,-2147483646xe" fillcolor="white" stroked="t" o:allowincell="f" style="position:absolute;left:4243;top:15703;width:561;height:263;mso-wrap-style:none;v-text-anchor:middle;mso-position-horizontal-relative:page;mso-position-vertical-relative:page">
                              <v:fill o:detectmouseclick="t" type="solid" color2="black"/>
                              <v:stroke color="black" weight="12600" joinstyle="miter" endcap="flat"/>
                              <v:textbox>
                                <w:txbxContent>
                                  <w:p>
                                    <w:pPr>
                                      <w:pStyle w:val="Style22"/>
                                      <w:rPr/>
                                    </w:pPr>
                                    <w:r>
                                      <w:rPr/>
                                    </w:r>
                                  </w:p>
                                </w:txbxContent>
                              </v:textbox>
                              <w10:wrap type="none"/>
                            </v:rect>
                          </v:group>
                        </v:group>
                        <v:line id="shape_0" from="3390,15693" to="3390,16245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1119,15703" to="1119,16256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4810,15693" to="4810,16245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4242,15693" to="4242,16245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1517,15703" to="1517,16256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  <v:line id="shape_0" from="2084,15693" to="2084,16245" stroked="t" o:allowincell="f" style="position:absolute;mso-position-horizontal-relative:page;mso-position-vertical-relative:page">
                          <v:stroke color="black" weight="28440" joinstyle="round" endcap="flat"/>
                          <v:fill o:detectmouseclick="t" on="false"/>
                          <w10:wrap type="none"/>
                        </v:line>
                      </v:group>
                    </v:group>
                  </v:group>
                </v:group>
              </v:group>
            </w:pict>
          </mc:Fallback>
        </mc:AlternateContent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  <mc:AlternateContent>
          <mc:Choice Requires="wps">
            <w:drawing>
              <wp:anchor behindDoc="0" distT="0" distB="0" distL="635" distR="0" simplePos="0" locked="0" layoutInCell="0" allowOverlap="1" relativeHeight="143" wp14:anchorId="0DF8BCA4">
                <wp:simplePos x="0" y="0"/>
                <wp:positionH relativeFrom="column">
                  <wp:posOffset>-850265</wp:posOffset>
                </wp:positionH>
                <wp:positionV relativeFrom="paragraph">
                  <wp:posOffset>268605</wp:posOffset>
                </wp:positionV>
                <wp:extent cx="1753870" cy="276225"/>
                <wp:effectExtent l="635" t="0" r="0" b="0"/>
                <wp:wrapNone/>
                <wp:docPr id="134" name="Надпись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53920" cy="27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" path="m0,0l-2147483645,0l-2147483645,-2147483646l0,-2147483646xe" fillcolor="white" stroked="f" o:allowincell="f" style="position:absolute;margin-left:-66.95pt;margin-top:21.1pt;width:138.05pt;height:21.7pt;mso-wrap-style:square;v-text-anchor:top;rotation:270" wp14:anchorId="0DF8BCA4">
                <v:fill o:detectmouseclick="t" type="solid" color2="black"/>
                <v:stroke color="#3465a4" weight="9360" joinstyle="round" endcap="flat"/>
                <v:textbox>
                  <w:txbxContent>
                    <w:p>
                      <w:pPr>
                        <w:pStyle w:val="Style23"/>
                        <w:spacing w:before="0" w:after="20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cs="Times New Roman" w:ascii="Times New Roman" w:hAnsi="Times New Roman"/>
                          <w:color w:val="000000"/>
                          <w:sz w:val="28"/>
                          <w:szCs w:val="28"/>
                        </w:rPr>
                        <w:t>Приложение 6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p>
      <w:pPr>
        <w:sectPr>
          <w:footerReference w:type="default" r:id="rId15"/>
          <w:footerReference w:type="first" r:id="rId16"/>
          <w:footnotePr>
            <w:numFmt w:val="decimal"/>
          </w:footnotePr>
          <w:type w:val="nextPage"/>
          <w:pgSz w:w="11906" w:h="16838"/>
          <w:pgMar w:left="567" w:right="284" w:gutter="0" w:header="0" w:top="397" w:footer="0" w:bottom="851"/>
          <w:pgNumType w:fmt="decimal"/>
          <w:formProt w:val="false"/>
          <w:textDirection w:val="lrTb"/>
          <w:docGrid w:type="default" w:linePitch="360" w:charSpace="4096"/>
        </w:sect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tbl>
      <w:tblPr>
        <w:tblW w:w="15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35"/>
        <w:gridCol w:w="901"/>
        <w:gridCol w:w="159"/>
        <w:gridCol w:w="8"/>
        <w:gridCol w:w="1073"/>
        <w:gridCol w:w="899"/>
        <w:gridCol w:w="181"/>
        <w:gridCol w:w="720"/>
        <w:gridCol w:w="898"/>
        <w:gridCol w:w="1622"/>
        <w:gridCol w:w="539"/>
        <w:gridCol w:w="325"/>
        <w:gridCol w:w="215"/>
        <w:gridCol w:w="1081"/>
        <w:gridCol w:w="1080"/>
        <w:gridCol w:w="864"/>
        <w:gridCol w:w="215"/>
        <w:gridCol w:w="325"/>
        <w:gridCol w:w="180"/>
        <w:gridCol w:w="540"/>
        <w:gridCol w:w="1067"/>
        <w:gridCol w:w="12"/>
        <w:gridCol w:w="1079"/>
        <w:gridCol w:w="238"/>
        <w:gridCol w:w="304"/>
        <w:gridCol w:w="484"/>
        <w:gridCol w:w="236"/>
      </w:tblGrid>
      <w:tr>
        <w:trPr>
          <w:cantSplit w:val="true"/>
        </w:trPr>
        <w:tc>
          <w:tcPr>
            <w:tcW w:w="235" w:type="dxa"/>
            <w:vMerge w:val="restart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3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3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3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8"/>
              <w:rPr>
                <w:rFonts w:ascii="ISOCPEUR" w:hAnsi="ISOCPEUR" w:eastAsia="Times New Roman" w:cs="Times New Roman"/>
                <w:sz w:val="4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40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pBdr>
                <w:right w:val="single" w:sz="4" w:space="4" w:color="000000"/>
              </w:pBdr>
              <w:spacing w:lineRule="auto" w:line="240" w:before="0" w:after="0"/>
              <w:ind w:left="0" w:hanging="0"/>
              <w:jc w:val="center"/>
              <w:outlineLvl w:val="8"/>
              <w:rPr>
                <w:rFonts w:ascii="ISOCPEUR" w:hAnsi="ISOCPEUR" w:eastAsia="Times New Roman" w:cs="Times New Roman"/>
                <w:bCs/>
                <w:sz w:val="4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4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4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4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4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4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47" wp14:anchorId="5FE4EA20">
                      <wp:simplePos x="0" y="0"/>
                      <wp:positionH relativeFrom="column">
                        <wp:posOffset>-963930</wp:posOffset>
                      </wp:positionH>
                      <wp:positionV relativeFrom="paragraph">
                        <wp:posOffset>10160</wp:posOffset>
                      </wp:positionV>
                      <wp:extent cx="1753870" cy="276225"/>
                      <wp:effectExtent l="0" t="0" r="0" b="0"/>
                      <wp:wrapNone/>
                      <wp:docPr id="136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7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5.9pt;margin-top:0.75pt;width:138.05pt;height:21.7pt;mso-wrap-style:square;v-text-anchor:top;rotation:270" wp14:anchorId="5FE4EA20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7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  <mc:AlternateContent>
                <mc:Choice Requires="wps">
                  <w:drawing>
                    <wp:anchor behindDoc="1" distT="0" distB="0" distL="0" distR="0" simplePos="0" locked="0" layoutInCell="0" allowOverlap="1" relativeHeight="145" wp14:anchorId="744086D5">
                      <wp:simplePos x="0" y="0"/>
                      <wp:positionH relativeFrom="column">
                        <wp:posOffset>-1069975</wp:posOffset>
                      </wp:positionH>
                      <wp:positionV relativeFrom="paragraph">
                        <wp:posOffset>3291205</wp:posOffset>
                      </wp:positionV>
                      <wp:extent cx="1753870" cy="276225"/>
                      <wp:effectExtent l="0" t="0" r="0" b="0"/>
                      <wp:wrapNone/>
                      <wp:docPr id="138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6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84.25pt;margin-top:259.1pt;width:138.05pt;height:21.7pt;mso-wrap-style:square;v-text-anchor:top;rotation:270" wp14:anchorId="744086D5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pBdr>
                <w:right w:val="single" w:sz="4" w:space="4" w:color="000000"/>
              </w:pBdr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9" w:type="dxa"/>
            <w:gridSpan w:val="25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3.1105 – 84  Форма 2</w:t>
            </w:r>
          </w:p>
        </w:tc>
        <w:tc>
          <w:tcPr>
            <w:tcW w:w="236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1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4319" w:type="dxa"/>
            <w:gridSpan w:val="7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20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9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26" w:right="-74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2" w:right="-72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4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1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26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24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ППР</w:t>
            </w:r>
          </w:p>
        </w:tc>
        <w:tc>
          <w:tcPr>
            <w:tcW w:w="232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1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3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3240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27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117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8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40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327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117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</w:tr>
      <w:tr>
        <w:trPr>
          <w:trHeight w:val="8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053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10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5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16"/>
                <w:szCs w:val="16"/>
                <w:lang w:eastAsia="ru-RU"/>
              </w:rPr>
            </w:r>
          </w:p>
        </w:tc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</w:r>
          </w:p>
        </w:tc>
      </w:tr>
      <w:tr>
        <w:trPr>
          <w:trHeight w:val="8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8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97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053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10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54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4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</w:r>
          </w:p>
        </w:tc>
      </w:tr>
      <w:tr>
        <w:trPr>
          <w:trHeight w:val="130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825" w:type="dxa"/>
            <w:gridSpan w:val="19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val="en-US" w:eastAsia="ru-RU"/>
              </w:rPr>
            </w:pPr>
            <w:r>
              <mc:AlternateContent>
                <mc:Choice Requires="wps">
                  <w:drawing>
                    <wp:anchor behindDoc="0" distT="0" distB="635" distL="0" distR="0" simplePos="0" locked="0" layoutInCell="0" allowOverlap="1" relativeHeight="161" wp14:anchorId="0FC4ACD7">
                      <wp:simplePos x="0" y="0"/>
                      <wp:positionH relativeFrom="column">
                        <wp:posOffset>6594475</wp:posOffset>
                      </wp:positionH>
                      <wp:positionV relativeFrom="paragraph">
                        <wp:posOffset>19685</wp:posOffset>
                      </wp:positionV>
                      <wp:extent cx="2787015" cy="979170"/>
                      <wp:effectExtent l="0" t="0" r="0" b="635"/>
                      <wp:wrapNone/>
                      <wp:docPr id="140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7120" cy="979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«УТВЕРЖДАЮ»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Главный инженер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ООО «ХХХХХХХ»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i/>
                                      <w:i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i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ФИО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519.25pt;margin-top:1.55pt;width:219.4pt;height:77.05pt;mso-wrap-style:square;v-text-anchor:top" wp14:anchorId="0FC4ACD7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Главный инженер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ООО «ХХХХХХХ»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i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  <mc:AlternateContent>
                <mc:Choice Requires="wps">
                  <w:drawing>
                    <wp:anchor behindDoc="0" distT="0" distB="0" distL="635" distR="0" simplePos="0" locked="0" layoutInCell="0" allowOverlap="1" relativeHeight="163" wp14:anchorId="1C2A241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22860</wp:posOffset>
                      </wp:positionV>
                      <wp:extent cx="2759075" cy="1220470"/>
                      <wp:effectExtent l="635" t="0" r="0" b="0"/>
                      <wp:wrapNone/>
                      <wp:docPr id="142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9040" cy="122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«СОГЛАСОВАНО» 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аместитель директора -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Главный инженер филиала 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ПАО «РусГидро» - «Новосибирская ГЭС»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ФИО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7.55pt;margin-top:1.8pt;width:217.2pt;height:96.05pt;mso-wrap-style:square;v-text-anchor:top" wp14:anchorId="1C2A241D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 xml:space="preserve">«СОГЛАСОВАНО»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З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аместитель директора -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 xml:space="preserve">Главный инженер филиала 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rFonts w:ascii="ISOCPEUR" w:hAnsi="ISOCPEUR"/>
                <w:lang w:val="en-US" w:eastAsia="ru-RU"/>
              </w:rPr>
              <w:t xml:space="preserve">                         </w:t>
            </w:r>
            <w:r>
              <w:rPr/>
              <w:drawing>
                <wp:inline distT="0" distB="0" distL="0" distR="0">
                  <wp:extent cx="1956435" cy="600075"/>
                  <wp:effectExtent l="0" t="0" r="0" b="0"/>
                  <wp:docPr id="144" name="Рисунок 8" descr="Новый логотип в подпис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Рисунок 8" descr="Новый логотип в подпис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43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gridSpan w:val="6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360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09" w:type="dxa"/>
            <w:gridSpan w:val="2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3175" distL="0" distR="0" simplePos="0" locked="0" layoutInCell="0" allowOverlap="1" relativeHeight="165" wp14:anchorId="0E67292D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189865</wp:posOffset>
                      </wp:positionV>
                      <wp:extent cx="5605145" cy="598170"/>
                      <wp:effectExtent l="0" t="0" r="0" b="3175"/>
                      <wp:wrapNone/>
                      <wp:docPr id="145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05200" cy="598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jc w:val="center"/>
                                    <w:rPr>
                                      <w:rFonts w:ascii="ISOCPEUR" w:hAnsi="ISOCPEUR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b/>
                                      <w:color w:val="000000"/>
                                      <w:sz w:val="32"/>
                                      <w:szCs w:val="32"/>
                                    </w:rPr>
                                    <w:t>КОМПЛЕКТ ТЕХНОЛОГИЧЕСКОЙ ДОКУМЕНТАЦИИ</w:t>
                                    <w:br/>
                                    <w:t>на выполнение ХХХХХХХХХХХХХХХХХХХХХ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136.95pt;margin-top:14.95pt;width:441.3pt;height:47.05pt;mso-wrap-style:square;v-text-anchor:top" wp14:anchorId="0E67292D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jc w:val="center"/>
                              <w:rPr>
                                <w:rFonts w:ascii="ISOCPEUR" w:hAnsi="ISOCPEUR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SOCPEUR" w:hAnsi="ISOCPEUR"/>
                                <w:b/>
                                <w:color w:val="000000"/>
                                <w:sz w:val="32"/>
                                <w:szCs w:val="32"/>
                              </w:rPr>
                              <w:t>КОМПЛЕКТ ТЕХНОЛОГИЧЕСКОЙ ДОКУМЕНТАЦИИ</w:t>
                              <w:br/>
                              <w:t>на выполнение ХХХХХХХХХХХХХХХХХХХХХ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67" wp14:anchorId="61442579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163195</wp:posOffset>
                      </wp:positionV>
                      <wp:extent cx="3905250" cy="1254760"/>
                      <wp:effectExtent l="0" t="0" r="0" b="0"/>
                      <wp:wrapNone/>
                      <wp:docPr id="147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254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Заместитель главного инженера по технической части филиала ПАО «РусГидро» - «Новосибирская ГЭС»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ФИО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12.85pt;width:307.45pt;height:98.75pt;mso-wrap-style:square;v-text-anchor:top" wp14:anchorId="61442579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Заместитель главного инженера по технической части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73" wp14:anchorId="58BFB16D">
                      <wp:simplePos x="0" y="0"/>
                      <wp:positionH relativeFrom="column">
                        <wp:posOffset>-1071880</wp:posOffset>
                      </wp:positionH>
                      <wp:positionV relativeFrom="paragraph">
                        <wp:posOffset>3496945</wp:posOffset>
                      </wp:positionV>
                      <wp:extent cx="1753870" cy="276225"/>
                      <wp:effectExtent l="0" t="0" r="0" b="0"/>
                      <wp:wrapNone/>
                      <wp:docPr id="149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6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84.4pt;margin-top:275.3pt;width:138.05pt;height:21.7pt;mso-wrap-style:square;v-text-anchor:top;rotation:270" wp14:anchorId="58BFB16D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69" wp14:anchorId="0D3F8218">
                      <wp:simplePos x="0" y="0"/>
                      <wp:positionH relativeFrom="column">
                        <wp:posOffset>5365115</wp:posOffset>
                      </wp:positionH>
                      <wp:positionV relativeFrom="paragraph">
                        <wp:posOffset>111760</wp:posOffset>
                      </wp:positionV>
                      <wp:extent cx="3905250" cy="1156970"/>
                      <wp:effectExtent l="0" t="0" r="0" b="0"/>
                      <wp:wrapNone/>
                      <wp:docPr id="151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80" cy="1157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«СОГЛАСОВАНО»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Заместитель главного инженера по эксплуатации филиала ПАО «РусГидро» - «Новосибирская ГЭС»</w:t>
                                  </w:r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____________</w:t>
                                  </w: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ФИО</w:t>
                                  </w:r>
                                  <w:bookmarkStart w:id="46" w:name="_GoBack"/>
                                  <w:bookmarkEnd w:id="46"/>
                                </w:p>
                                <w:p>
                                  <w:pPr>
                                    <w:pStyle w:val="Style23"/>
                                    <w:widowControl w:val="false"/>
                                    <w:spacing w:lineRule="auto" w:line="240" w:before="0" w:after="0"/>
                                    <w:rPr>
                                      <w:rFonts w:ascii="ISOCPEUR" w:hAnsi="ISOCPEUR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ISOCPEUR" w:hAnsi="ISOCPEUR"/>
                                      <w:color w:val="000000"/>
                                      <w:sz w:val="24"/>
                                      <w:szCs w:val="24"/>
                                    </w:rPr>
                                    <w:t>«___»_______ХХХХ</w:t>
                                  </w:r>
                                </w:p>
                              </w:txbxContent>
                            </wps:txbx>
                            <wps:bodyPr anchor="t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422.45pt;margin-top:8.8pt;width:307.45pt;height:91.05pt;mso-wrap-style:square;v-text-anchor:top" wp14:anchorId="0D3F8218">
                      <v:fill o:detectmouseclick="t" type="solid" color2="black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Заместитель главного инженера по эксплуатации филиала ПАО «РусГидро» - «Новосибирская ГЭС»</w:t>
                            </w:r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____________</w:t>
                            </w: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ФИО</w:t>
                            </w:r>
                            <w:bookmarkStart w:id="47" w:name="_GoBack"/>
                            <w:bookmarkEnd w:id="47"/>
                          </w:p>
                          <w:p>
                            <w:pPr>
                              <w:pStyle w:val="Style23"/>
                              <w:widowControl w:val="false"/>
                              <w:spacing w:lineRule="auto" w:line="240" w:before="0" w:after="0"/>
                              <w:rPr>
                                <w:rFonts w:ascii="ISOCPEUR" w:hAnsi="ISOCPEUR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SOCPEUR" w:hAnsi="ISOCPEUR"/>
                                <w:color w:val="000000"/>
                                <w:sz w:val="24"/>
                                <w:szCs w:val="24"/>
                              </w:rPr>
                              <w:t>«___»_______ХХХХ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Cs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bCs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16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8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12112" w:hanging="0"/>
              <w:rPr>
                <w:rFonts w:ascii="ISOCPEUR" w:hAnsi="ISOCPEUR" w:eastAsia="Times New Roman" w:cs="Times New Roman"/>
                <w:sz w:val="1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24"/>
                <w:lang w:eastAsia="ru-RU"/>
              </w:rPr>
              <mc:AlternateContent>
                <mc:Choice Requires="wps">
                  <w:drawing>
                    <wp:anchor behindDoc="1" distT="0" distB="0" distL="0" distR="0" simplePos="0" locked="0" layoutInCell="0" allowOverlap="1" relativeHeight="171" wp14:anchorId="25AB807B">
                      <wp:simplePos x="0" y="0"/>
                      <wp:positionH relativeFrom="column">
                        <wp:posOffset>-1372870</wp:posOffset>
                      </wp:positionH>
                      <wp:positionV relativeFrom="paragraph">
                        <wp:posOffset>3194685</wp:posOffset>
                      </wp:positionV>
                      <wp:extent cx="1753870" cy="276225"/>
                      <wp:effectExtent l="0" t="0" r="0" b="0"/>
                      <wp:wrapNone/>
                      <wp:docPr id="153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6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108.1pt;margin-top:251.5pt;width:138.05pt;height:21.7pt;mso-wrap-style:square;v-text-anchor:top;rotation:270" wp14:anchorId="25AB807B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6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3088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09" w:type="dxa"/>
            <w:gridSpan w:val="2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30292" w:hanging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35" w:type="dxa"/>
            <w:vMerge w:val="continue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0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0"/>
              <w:rPr>
                <w:rFonts w:ascii="ISOCPEUR" w:hAnsi="ISOCPEUR" w:eastAsia="Times New Roman" w:cs="Times New Roman"/>
                <w:b/>
                <w:bCs/>
                <w:sz w:val="28"/>
                <w:szCs w:val="20"/>
                <w:lang w:eastAsia="ru-RU"/>
              </w:rPr>
            </w:pPr>
            <w:bookmarkStart w:id="48" w:name="_Toc505082922"/>
            <w:bookmarkStart w:id="49" w:name="_Toc418843215"/>
            <w:bookmarkStart w:id="50" w:name="_Toc415819664"/>
            <w:bookmarkStart w:id="51" w:name="_Toc415815333"/>
            <w:r>
              <w:rPr>
                <w:rFonts w:eastAsia="Times New Roman" w:cs="Times New Roman" w:ascii="ISOCPEUR" w:hAnsi="ISOCPEUR"/>
                <w:b/>
                <w:bCs/>
                <w:sz w:val="28"/>
                <w:szCs w:val="20"/>
                <w:lang w:eastAsia="ru-RU"/>
              </w:rPr>
              <w:t>ТЛ</w:t>
            </w:r>
            <w:bookmarkEnd w:id="48"/>
            <w:bookmarkEnd w:id="49"/>
            <w:bookmarkEnd w:id="50"/>
            <w:bookmarkEnd w:id="51"/>
          </w:p>
        </w:tc>
        <w:tc>
          <w:tcPr>
            <w:tcW w:w="13320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2930" w:leader="none"/>
              </w:tabs>
              <w:spacing w:lineRule="auto" w:line="240" w:before="0" w:after="0"/>
              <w:ind w:left="0" w:hanging="0"/>
              <w:outlineLvl w:val="0"/>
              <w:rPr>
                <w:rFonts w:ascii="ISOCPEUR" w:hAnsi="ISOCPEUR" w:eastAsia="Times New Roman" w:cs="Times New Roman"/>
                <w:b/>
                <w:bCs/>
                <w:sz w:val="36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36"/>
                <w:szCs w:val="20"/>
                <w:lang w:eastAsia="ru-RU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sz w:val="3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36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sz w:val="4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4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18"/>
          <w:footerReference w:type="first" r:id="rId19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142"/>
          <w:pgNumType w:fmt="decimal"/>
          <w:formProt w:val="false"/>
          <w:textDirection w:val="lrTb"/>
          <w:docGrid w:type="default" w:linePitch="100" w:charSpace="4096"/>
        </w:sect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tbl>
      <w:tblPr>
        <w:tblW w:w="155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1"/>
        <w:gridCol w:w="189"/>
        <w:gridCol w:w="47"/>
        <w:gridCol w:w="674"/>
        <w:gridCol w:w="143"/>
        <w:gridCol w:w="427"/>
        <w:gridCol w:w="12"/>
        <w:gridCol w:w="696"/>
        <w:gridCol w:w="993"/>
        <w:gridCol w:w="282"/>
        <w:gridCol w:w="805"/>
        <w:gridCol w:w="6"/>
        <w:gridCol w:w="42"/>
        <w:gridCol w:w="854"/>
        <w:gridCol w:w="1550"/>
        <w:gridCol w:w="580"/>
        <w:gridCol w:w="360"/>
        <w:gridCol w:w="174"/>
        <w:gridCol w:w="898"/>
        <w:gridCol w:w="1249"/>
        <w:gridCol w:w="896"/>
        <w:gridCol w:w="174"/>
        <w:gridCol w:w="377"/>
        <w:gridCol w:w="182"/>
        <w:gridCol w:w="556"/>
        <w:gridCol w:w="954"/>
        <w:gridCol w:w="462"/>
        <w:gridCol w:w="480"/>
        <w:gridCol w:w="52"/>
        <w:gridCol w:w="428"/>
        <w:gridCol w:w="723"/>
        <w:gridCol w:w="212"/>
      </w:tblGrid>
      <w:tr>
        <w:trPr>
          <w:cantSplit w:val="true"/>
        </w:trPr>
        <w:tc>
          <w:tcPr>
            <w:tcW w:w="12217" w:type="dxa"/>
            <w:gridSpan w:val="25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0"/>
                <w:szCs w:val="24"/>
                <w:lang w:eastAsia="ru-RU"/>
              </w:rPr>
            </w:r>
          </w:p>
        </w:tc>
        <w:tc>
          <w:tcPr>
            <w:tcW w:w="95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6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5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2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29" w:type="dxa"/>
            <w:gridSpan w:val="28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3.1122 – 84  Форма 3</w:t>
            </w:r>
          </w:p>
        </w:tc>
        <w:tc>
          <w:tcPr>
            <w:tcW w:w="212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783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6" w:right="-74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2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4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19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9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2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ВО</w:t>
            </w:r>
          </w:p>
        </w:tc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4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3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5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3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5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68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Согласовано: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41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Пешков С.М.</w:t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412" w:type="dxa"/>
            <w:gridSpan w:val="1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72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65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Опер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ТО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10991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49" wp14:anchorId="490E089B">
                      <wp:simplePos x="0" y="0"/>
                      <wp:positionH relativeFrom="column">
                        <wp:posOffset>-980440</wp:posOffset>
                      </wp:positionH>
                      <wp:positionV relativeFrom="paragraph">
                        <wp:posOffset>66675</wp:posOffset>
                      </wp:positionV>
                      <wp:extent cx="1753870" cy="276225"/>
                      <wp:effectExtent l="0" t="0" r="0" b="0"/>
                      <wp:wrapNone/>
                      <wp:docPr id="155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8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7.2pt;margin-top:5.2pt;width:138.05pt;height:21.7pt;mso-wrap-style:square;v-text-anchor:top;rotation:270" wp14:anchorId="490E089B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8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98" w:type="dxa"/>
            <w:gridSpan w:val="16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gridSpan w:val="2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40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8" w:right="-108" w:hanging="0"/>
              <w:jc w:val="center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  <w:t>ВО</w:t>
            </w:r>
          </w:p>
        </w:tc>
        <w:tc>
          <w:tcPr>
            <w:tcW w:w="1435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3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2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076" w:type="dxa"/>
            <w:gridSpan w:val="29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20"/>
          <w:footerReference w:type="first" r:id="rId21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142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jc w:val="center"/>
        <w:rPr>
          <w:rFonts w:ascii="ISOCPEUR" w:hAnsi="ISOCPEUR" w:eastAsia="Times New Roman" w:cs="Times New Roman"/>
          <w:b/>
          <w:bCs/>
          <w:sz w:val="20"/>
          <w:szCs w:val="24"/>
          <w:lang w:eastAsia="ru-RU"/>
        </w:rPr>
      </w:pPr>
      <w:r>
        <w:rPr>
          <w:rFonts w:eastAsia="Times New Roman" w:cs="Times New Roman" w:ascii="ISOCPEUR" w:hAnsi="ISOCPEUR"/>
          <w:b/>
          <w:bCs/>
          <w:sz w:val="20"/>
          <w:szCs w:val="24"/>
          <w:lang w:eastAsia="ru-RU"/>
        </w:rPr>
      </w:r>
    </w:p>
    <w:tbl>
      <w:tblPr>
        <w:tblW w:w="1553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1"/>
        <w:gridCol w:w="189"/>
        <w:gridCol w:w="47"/>
        <w:gridCol w:w="674"/>
        <w:gridCol w:w="143"/>
        <w:gridCol w:w="427"/>
        <w:gridCol w:w="12"/>
        <w:gridCol w:w="696"/>
        <w:gridCol w:w="993"/>
        <w:gridCol w:w="282"/>
        <w:gridCol w:w="805"/>
        <w:gridCol w:w="6"/>
        <w:gridCol w:w="40"/>
        <w:gridCol w:w="856"/>
        <w:gridCol w:w="845"/>
        <w:gridCol w:w="696"/>
        <w:gridCol w:w="63"/>
        <w:gridCol w:w="516"/>
        <w:gridCol w:w="360"/>
        <w:gridCol w:w="176"/>
        <w:gridCol w:w="896"/>
        <w:gridCol w:w="1244"/>
        <w:gridCol w:w="893"/>
        <w:gridCol w:w="174"/>
        <w:gridCol w:w="377"/>
        <w:gridCol w:w="182"/>
        <w:gridCol w:w="558"/>
        <w:gridCol w:w="952"/>
        <w:gridCol w:w="919"/>
        <w:gridCol w:w="73"/>
        <w:gridCol w:w="1134"/>
        <w:gridCol w:w="236"/>
        <w:gridCol w:w="15"/>
      </w:tblGrid>
      <w:tr>
        <w:trPr>
          <w:cantSplit w:val="true"/>
        </w:trPr>
        <w:tc>
          <w:tcPr>
            <w:tcW w:w="12201" w:type="dxa"/>
            <w:gridSpan w:val="27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0"/>
                <w:szCs w:val="24"/>
                <w:lang w:eastAsia="ru-RU"/>
              </w:rPr>
            </w:r>
          </w:p>
        </w:tc>
        <w:tc>
          <w:tcPr>
            <w:tcW w:w="95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91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4992" w:type="dxa"/>
            <w:gridSpan w:val="28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3.1122 – 84  Форма 3а</w:t>
            </w:r>
          </w:p>
        </w:tc>
        <w:tc>
          <w:tcPr>
            <w:tcW w:w="25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765" w:type="dxa"/>
            <w:gridSpan w:val="13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restart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4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6" w:right="-74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2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4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3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17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9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51" w:type="dxa"/>
            <w:gridSpan w:val="2"/>
            <w:vMerge w:val="restart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2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20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ВО</w:t>
            </w:r>
          </w:p>
        </w:tc>
        <w:tc>
          <w:tcPr>
            <w:tcW w:w="224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highlight w:val="yellow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highlight w:val="yellow"/>
                <w:lang w:eastAsia="ru-RU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209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3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26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highlight w:val="yellow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highlight w:val="yellow"/>
                <w:lang w:eastAsia="ru-RU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209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3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26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НПП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ДСЕ</w:t>
            </w:r>
          </w:p>
        </w:tc>
        <w:tc>
          <w:tcPr>
            <w:tcW w:w="1063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Наименование ДСЕ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Опер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Обозначение ТО</w:t>
            </w: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right="-108" w:hanging="0"/>
              <w:jc w:val="center"/>
              <w:outlineLvl w:val="5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1095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51" wp14:anchorId="00E43D0F">
                      <wp:simplePos x="0" y="0"/>
                      <wp:positionH relativeFrom="column">
                        <wp:posOffset>-979170</wp:posOffset>
                      </wp:positionH>
                      <wp:positionV relativeFrom="paragraph">
                        <wp:posOffset>38735</wp:posOffset>
                      </wp:positionV>
                      <wp:extent cx="1753870" cy="276225"/>
                      <wp:effectExtent l="0" t="0" r="0" b="0"/>
                      <wp:wrapNone/>
                      <wp:docPr id="157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9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7.1pt;margin-top:3pt;width:138.05pt;height:21.7pt;mso-wrap-style:square;v-text-anchor:top;rotation:270" wp14:anchorId="00E43D0F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9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780" w:type="dxa"/>
            <w:gridSpan w:val="17"/>
            <w:tcBorders>
              <w:top w:val="single" w:sz="4" w:space="0" w:color="000000"/>
              <w:left w:val="dashed" w:sz="2" w:space="0" w:color="808080"/>
              <w:bottom w:val="single" w:sz="4" w:space="0" w:color="000000"/>
              <w:right w:val="dashed" w:sz="2" w:space="0" w:color="80808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tcBorders>
              <w:top w:val="single" w:sz="6" w:space="0" w:color="000000"/>
              <w:left w:val="dashed" w:sz="2" w:space="0" w:color="80808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40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8" w:right="-108" w:hanging="0"/>
              <w:jc w:val="center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  <w:t>ВО</w:t>
            </w:r>
          </w:p>
        </w:tc>
        <w:tc>
          <w:tcPr>
            <w:tcW w:w="1431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3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2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039" w:type="dxa"/>
            <w:gridSpan w:val="29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1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22"/>
          <w:footerReference w:type="first" r:id="rId23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142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tbl>
      <w:tblPr>
        <w:tblW w:w="1556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"/>
        <w:gridCol w:w="213"/>
        <w:gridCol w:w="23"/>
        <w:gridCol w:w="545"/>
        <w:gridCol w:w="566"/>
        <w:gridCol w:w="565"/>
        <w:gridCol w:w="397"/>
        <w:gridCol w:w="70"/>
        <w:gridCol w:w="254"/>
        <w:gridCol w:w="454"/>
        <w:gridCol w:w="120"/>
        <w:gridCol w:w="149"/>
        <w:gridCol w:w="33"/>
        <w:gridCol w:w="551"/>
        <w:gridCol w:w="196"/>
        <w:gridCol w:w="504"/>
        <w:gridCol w:w="8"/>
        <w:gridCol w:w="386"/>
        <w:gridCol w:w="890"/>
        <w:gridCol w:w="730"/>
        <w:gridCol w:w="154"/>
        <w:gridCol w:w="328"/>
        <w:gridCol w:w="58"/>
        <w:gridCol w:w="361"/>
        <w:gridCol w:w="179"/>
        <w:gridCol w:w="121"/>
        <w:gridCol w:w="721"/>
        <w:gridCol w:w="59"/>
        <w:gridCol w:w="333"/>
        <w:gridCol w:w="328"/>
        <w:gridCol w:w="598"/>
        <w:gridCol w:w="121"/>
        <w:gridCol w:w="721"/>
        <w:gridCol w:w="59"/>
        <w:gridCol w:w="179"/>
        <w:gridCol w:w="333"/>
        <w:gridCol w:w="207"/>
        <w:gridCol w:w="540"/>
        <w:gridCol w:w="182"/>
        <w:gridCol w:w="540"/>
        <w:gridCol w:w="179"/>
        <w:gridCol w:w="179"/>
        <w:gridCol w:w="361"/>
        <w:gridCol w:w="42"/>
        <w:gridCol w:w="143"/>
        <w:gridCol w:w="562"/>
        <w:gridCol w:w="154"/>
        <w:gridCol w:w="386"/>
        <w:gridCol w:w="456"/>
        <w:gridCol w:w="235"/>
        <w:gridCol w:w="33"/>
      </w:tblGrid>
      <w:tr>
        <w:trPr>
          <w:cantSplit w:val="true"/>
        </w:trPr>
        <w:tc>
          <w:tcPr>
            <w:tcW w:w="269" w:type="dxa"/>
            <w:gridSpan w:val="2"/>
            <w:vMerge w:val="restart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53" wp14:anchorId="6050F30D">
                      <wp:simplePos x="0" y="0"/>
                      <wp:positionH relativeFrom="column">
                        <wp:posOffset>-932815</wp:posOffset>
                      </wp:positionH>
                      <wp:positionV relativeFrom="paragraph">
                        <wp:posOffset>5434330</wp:posOffset>
                      </wp:positionV>
                      <wp:extent cx="1753870" cy="276225"/>
                      <wp:effectExtent l="0" t="0" r="0" b="0"/>
                      <wp:wrapNone/>
                      <wp:docPr id="159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10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3.45pt;margin-top:427.85pt;width:138.05pt;height:21.7pt;mso-wrap-style:square;v-text-anchor:top;rotation:270" wp14:anchorId="6050F30D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10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25" w:type="dxa"/>
            <w:gridSpan w:val="47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3.1118 – 82  Форма 1</w:t>
            </w:r>
          </w:p>
        </w:tc>
        <w:tc>
          <w:tcPr>
            <w:tcW w:w="268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838" w:type="dxa"/>
            <w:gridSpan w:val="20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18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18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26" w:right="-74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2" w:right="-72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4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11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094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230" w:type="dxa"/>
            <w:gridSpan w:val="8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2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1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2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4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МК</w:t>
            </w:r>
          </w:p>
        </w:tc>
        <w:tc>
          <w:tcPr>
            <w:tcW w:w="2885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5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21" w:type="dxa"/>
            <w:gridSpan w:val="6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40" w:type="dxa"/>
            <w:gridSpan w:val="10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885" w:type="dxa"/>
            <w:gridSpan w:val="11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1558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150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1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521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40" w:type="dxa"/>
            <w:gridSpan w:val="10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885" w:type="dxa"/>
            <w:gridSpan w:val="11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1558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18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56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Согласовано:</w:t>
            </w:r>
          </w:p>
        </w:tc>
        <w:tc>
          <w:tcPr>
            <w:tcW w:w="1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646" w:type="dxa"/>
            <w:gridSpan w:val="2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58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Пешков С.М.</w:t>
            </w:r>
          </w:p>
        </w:tc>
        <w:tc>
          <w:tcPr>
            <w:tcW w:w="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646" w:type="dxa"/>
            <w:gridSpan w:val="27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56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54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5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283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М 01</w:t>
            </w:r>
          </w:p>
        </w:tc>
        <w:tc>
          <w:tcPr>
            <w:tcW w:w="1271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  <w:tc>
          <w:tcPr>
            <w:tcW w:w="174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М 02</w:t>
            </w:r>
          </w:p>
        </w:tc>
        <w:tc>
          <w:tcPr>
            <w:tcW w:w="1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Код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ЕВ</w:t>
            </w:r>
          </w:p>
        </w:tc>
        <w:tc>
          <w:tcPr>
            <w:tcW w:w="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МД</w:t>
            </w:r>
          </w:p>
        </w:tc>
        <w:tc>
          <w:tcPr>
            <w:tcW w:w="7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ЕН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Н. расх.</w:t>
            </w:r>
          </w:p>
        </w:tc>
        <w:tc>
          <w:tcPr>
            <w:tcW w:w="8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КИМ</w:t>
            </w:r>
          </w:p>
        </w:tc>
        <w:tc>
          <w:tcPr>
            <w:tcW w:w="216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Код заготовки</w:t>
            </w:r>
          </w:p>
        </w:tc>
        <w:tc>
          <w:tcPr>
            <w:tcW w:w="308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Профиль и размер</w:t>
            </w:r>
          </w:p>
        </w:tc>
        <w:tc>
          <w:tcPr>
            <w:tcW w:w="7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КД</w:t>
            </w:r>
          </w:p>
        </w:tc>
        <w:tc>
          <w:tcPr>
            <w:tcW w:w="7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МЗ</w:t>
            </w:r>
          </w:p>
        </w:tc>
        <w:tc>
          <w:tcPr>
            <w:tcW w:w="1743" w:type="dxa"/>
            <w:gridSpan w:val="6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360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743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30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Цех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86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Уч.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РМ</w:t>
            </w:r>
          </w:p>
        </w:tc>
        <w:tc>
          <w:tcPr>
            <w:tcW w:w="72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оп.</w:t>
            </w:r>
          </w:p>
        </w:tc>
        <w:tc>
          <w:tcPr>
            <w:tcW w:w="378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Код, наименование операции</w:t>
            </w:r>
          </w:p>
        </w:tc>
        <w:tc>
          <w:tcPr>
            <w:tcW w:w="8102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Обозначение документов</w:t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84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35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79" wp14:anchorId="7A8F9CE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1" name="Прямая соединительная линия 272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1.35pt,14pt" to="21.35pt,303.1pt" ID="Прямая соединительная линия 2720" stroked="t" o:allowincell="f" style="position:absolute" wp14:anchorId="7A8F9CE1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0" wp14:anchorId="741975C3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2" name="Прямая соединительная линия 272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8.45pt,14pt" to="48.45pt,303.1pt" ID="Прямая соединительная линия 2721" stroked="t" o:allowincell="f" style="position:absolute" wp14:anchorId="741975C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1" wp14:anchorId="632521FF">
                      <wp:simplePos x="0" y="0"/>
                      <wp:positionH relativeFrom="column">
                        <wp:posOffset>1069340</wp:posOffset>
                      </wp:positionH>
                      <wp:positionV relativeFrom="paragraph">
                        <wp:posOffset>177800</wp:posOffset>
                      </wp:positionV>
                      <wp:extent cx="0" cy="3672205"/>
                      <wp:effectExtent l="5080" t="5080" r="5080" b="5080"/>
                      <wp:wrapNone/>
                      <wp:docPr id="163" name="Прямая соединительная линия 27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84.2pt,14pt" to="84.2pt,303.1pt" ID="Прямая соединительная линия 2722" stroked="t" o:allowincell="f" style="position:absolute" wp14:anchorId="632521FF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2" wp14:anchorId="1EDE989F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4" name="Прямая соединительная линия 27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20.45pt,14pt" to="120.45pt,303.1pt" ID="Прямая соединительная линия 2723" stroked="t" o:allowincell="f" style="position:absolute" wp14:anchorId="1EDE989F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3" wp14:anchorId="5507A738">
                      <wp:simplePos x="0" y="0"/>
                      <wp:positionH relativeFrom="column">
                        <wp:posOffset>3928745</wp:posOffset>
                      </wp:positionH>
                      <wp:positionV relativeFrom="paragraph">
                        <wp:posOffset>177800</wp:posOffset>
                      </wp:positionV>
                      <wp:extent cx="635" cy="3672205"/>
                      <wp:effectExtent l="5080" t="5080" r="5080" b="5080"/>
                      <wp:wrapNone/>
                      <wp:docPr id="165" name="Прямая соединительная линия 272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9.35pt,14pt" to="309.35pt,303.1pt" ID="Прямая соединительная линия 2724" stroked="t" o:allowincell="f" style="position:absolute" wp14:anchorId="5507A738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Код, наименование оборудования</w:t>
            </w:r>
          </w:p>
        </w:tc>
        <w:tc>
          <w:tcPr>
            <w:tcW w:w="7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4" wp14:anchorId="0FA581D9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177800</wp:posOffset>
                      </wp:positionV>
                      <wp:extent cx="0" cy="3672205"/>
                      <wp:effectExtent l="5080" t="5080" r="5080" b="5080"/>
                      <wp:wrapNone/>
                      <wp:docPr id="166" name="Прямая соединительная линия 272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36723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14pt" to="30pt,303.1pt" ID="Прямая соединительная линия 2725" stroked="t" o:allowincell="f" style="position:absolute" wp14:anchorId="0FA581D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Проф</w:t>
            </w:r>
          </w:p>
        </w:tc>
        <w:tc>
          <w:tcPr>
            <w:tcW w:w="72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5" wp14:anchorId="36CE9BDC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170180</wp:posOffset>
                      </wp:positionV>
                      <wp:extent cx="635" cy="3679190"/>
                      <wp:effectExtent l="5080" t="5080" r="5080" b="5080"/>
                      <wp:wrapNone/>
                      <wp:docPr id="167" name="Прямая соединительная линия 272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679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-5.1pt,13.4pt" to="-5.1pt,303.05pt" ID="Прямая соединительная линия 2726" stroked="t" o:allowincell="f" style="position:absolute" wp14:anchorId="36CE9BDC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6" wp14:anchorId="6C6F220E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0" cy="3723005"/>
                      <wp:effectExtent l="5080" t="5080" r="5080" b="5080"/>
                      <wp:wrapNone/>
                      <wp:docPr id="168" name="Прямая соединительная линия 272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27" stroked="t" o:allowincell="f" style="position:absolute" wp14:anchorId="6C6F220E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7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7" wp14:anchorId="7CF77075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118745</wp:posOffset>
                      </wp:positionV>
                      <wp:extent cx="635" cy="3730625"/>
                      <wp:effectExtent l="5080" t="5080" r="5080" b="5080"/>
                      <wp:wrapNone/>
                      <wp:docPr id="169" name="Прямая соединительная линия 272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7306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35pt" to="30pt,303.05pt" ID="Прямая соединительная линия 2728" stroked="t" o:allowincell="f" style="position:absolute" wp14:anchorId="7CF77075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УТ</w:t>
            </w:r>
          </w:p>
        </w:tc>
        <w:tc>
          <w:tcPr>
            <w:tcW w:w="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8" wp14:anchorId="58FECE28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126365</wp:posOffset>
                      </wp:positionV>
                      <wp:extent cx="635" cy="3723005"/>
                      <wp:effectExtent l="5080" t="5080" r="5080" b="5080"/>
                      <wp:wrapNone/>
                      <wp:docPr id="170" name="Прямая соединительная линия 272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9.4pt,9.95pt" to="29.4pt,303.05pt" ID="Прямая соединительная линия 2729" stroked="t" o:allowincell="f" style="position:absolute" wp14:anchorId="58FECE28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Кр.</w:t>
            </w:r>
          </w:p>
        </w:tc>
        <w:tc>
          <w:tcPr>
            <w:tcW w:w="77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89" wp14:anchorId="6D5FE1B9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635" cy="3723005"/>
                      <wp:effectExtent l="5080" t="5080" r="5080" b="5080"/>
                      <wp:wrapNone/>
                      <wp:docPr id="171" name="Прямая соединительная линия 273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30" stroked="t" o:allowincell="f" style="position:absolute" wp14:anchorId="6D5FE1B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Коид.</w:t>
            </w:r>
          </w:p>
        </w:tc>
        <w:tc>
          <w:tcPr>
            <w:tcW w:w="7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90" wp14:anchorId="0C74CF5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133985</wp:posOffset>
                      </wp:positionV>
                      <wp:extent cx="0" cy="3716020"/>
                      <wp:effectExtent l="5080" t="5080" r="5080" b="5080"/>
                      <wp:wrapNone/>
                      <wp:docPr id="172" name="Прямая соединительная линия 273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37159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10.55pt" to="30pt,303.1pt" ID="Прямая соединительная линия 2731" stroked="t" o:allowincell="f" style="position:absolute" wp14:anchorId="0C74CF50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ЕН</w:t>
            </w:r>
          </w:p>
        </w:tc>
        <w:tc>
          <w:tcPr>
            <w:tcW w:w="7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91" wp14:anchorId="121F1E2E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133985</wp:posOffset>
                      </wp:positionV>
                      <wp:extent cx="635" cy="3716020"/>
                      <wp:effectExtent l="5080" t="5080" r="5080" b="5080"/>
                      <wp:wrapNone/>
                      <wp:docPr id="173" name="Прямая соединительная линия 273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7159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10.55pt" to="30pt,303.1pt" ID="Прямая соединительная линия 2732" stroked="t" o:allowincell="f" style="position:absolute" wp14:anchorId="121F1E2E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72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92" wp14:anchorId="6FFD819B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0" cy="3723005"/>
                      <wp:effectExtent l="5080" t="5080" r="5080" b="5080"/>
                      <wp:wrapNone/>
                      <wp:docPr id="174" name="Прямая соединительная линия 273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33" stroked="t" o:allowincell="f" style="position:absolute" wp14:anchorId="6FFD819B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eastAsia="Times New Roman" w:cs="Arial" w:ascii="ISOCPEUR" w:hAnsi="ISOCPEUR"/>
                <w:sz w:val="24"/>
                <w:szCs w:val="24"/>
                <w:vertAlign w:val="subscript"/>
                <w:lang w:eastAsia="ru-RU"/>
              </w:rPr>
              <w:t>шт.</w:t>
            </w:r>
          </w:p>
        </w:tc>
        <w:tc>
          <w:tcPr>
            <w:tcW w:w="7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93" wp14:anchorId="2BC85E60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126365</wp:posOffset>
                      </wp:positionV>
                      <wp:extent cx="635" cy="3723005"/>
                      <wp:effectExtent l="5080" t="5080" r="5080" b="5080"/>
                      <wp:wrapNone/>
                      <wp:docPr id="175" name="Прямая соединительная линия 273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37231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pt,9.95pt" to="30pt,303.05pt" ID="Прямая соединительная линия 2734" stroked="t" o:allowincell="f" style="position:absolute" wp14:anchorId="2BC85E60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Т </w:t>
            </w:r>
            <w:r>
              <w:rPr>
                <w:rFonts w:eastAsia="Times New Roman" w:cs="Arial" w:ascii="ISOCPEUR" w:hAnsi="ISOCPEUR"/>
                <w:sz w:val="24"/>
                <w:szCs w:val="24"/>
                <w:vertAlign w:val="subscript"/>
                <w:lang w:eastAsia="ru-RU"/>
              </w:rPr>
              <w:t>п.з.</w:t>
            </w:r>
          </w:p>
        </w:tc>
        <w:tc>
          <w:tcPr>
            <w:tcW w:w="8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Т </w:t>
            </w:r>
            <w:r>
              <w:rPr>
                <w:rFonts w:eastAsia="Times New Roman" w:cs="Arial" w:ascii="ISOCPEUR" w:hAnsi="ISOCPEUR"/>
                <w:sz w:val="24"/>
                <w:szCs w:val="24"/>
                <w:vertAlign w:val="subscript"/>
                <w:lang w:eastAsia="ru-RU"/>
              </w:rPr>
              <w:t>шт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264" w:right="-28" w:firstLine="10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69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gridSpan w:val="2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40" w:hRule="atLeast"/>
          <w:cantSplit w:val="true"/>
        </w:trPr>
        <w:tc>
          <w:tcPr>
            <w:tcW w:w="56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restart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sz w:val="24"/>
                <w:szCs w:val="24"/>
                <w:lang w:eastAsia="ru-RU"/>
              </w:rPr>
              <w:t>МК</w:t>
            </w:r>
          </w:p>
        </w:tc>
        <w:tc>
          <w:tcPr>
            <w:tcW w:w="14457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8" w:hanging="0"/>
              <w:jc w:val="center"/>
              <w:rPr>
                <w:rFonts w:ascii="ISOCPEUR" w:hAnsi="ISOCPEUR" w:eastAsia="Times New Roman" w:cs="Arial"/>
                <w:sz w:val="3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35" w:type="dxa"/>
            <w:vMerge w:val="restart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  <w:tc>
          <w:tcPr>
            <w:tcW w:w="3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0" w:hRule="atLeast"/>
          <w:cantSplit w:val="true"/>
        </w:trPr>
        <w:tc>
          <w:tcPr>
            <w:tcW w:w="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002" w:type="dxa"/>
            <w:gridSpan w:val="46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5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3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footerReference w:type="default" r:id="rId24"/>
          <w:footerReference w:type="first" r:id="rId25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284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left" w:pos="708" w:leader="none"/>
          <w:tab w:val="center" w:pos="4153" w:leader="none"/>
          <w:tab w:val="right" w:pos="8306" w:leader="none"/>
        </w:tabs>
        <w:spacing w:lineRule="auto" w:line="240" w:before="0" w:after="0"/>
        <w:rPr>
          <w:rFonts w:ascii="ISOCPEUR" w:hAnsi="ISOCPEUR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ISOCPEUR" w:hAnsi="ISOCPEUR"/>
          <w:sz w:val="20"/>
          <w:szCs w:val="20"/>
          <w:lang w:eastAsia="ru-RU"/>
        </w:rPr>
      </w:r>
    </w:p>
    <w:tbl>
      <w:tblPr>
        <w:tblW w:w="1556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36"/>
        <w:gridCol w:w="719"/>
        <w:gridCol w:w="358"/>
        <w:gridCol w:w="179"/>
        <w:gridCol w:w="358"/>
        <w:gridCol w:w="182"/>
        <w:gridCol w:w="358"/>
        <w:gridCol w:w="361"/>
        <w:gridCol w:w="719"/>
        <w:gridCol w:w="182"/>
        <w:gridCol w:w="540"/>
        <w:gridCol w:w="358"/>
        <w:gridCol w:w="182"/>
        <w:gridCol w:w="540"/>
        <w:gridCol w:w="179"/>
        <w:gridCol w:w="719"/>
        <w:gridCol w:w="722"/>
        <w:gridCol w:w="358"/>
        <w:gridCol w:w="540"/>
        <w:gridCol w:w="182"/>
        <w:gridCol w:w="719"/>
        <w:gridCol w:w="361"/>
        <w:gridCol w:w="358"/>
        <w:gridCol w:w="361"/>
        <w:gridCol w:w="361"/>
        <w:gridCol w:w="719"/>
        <w:gridCol w:w="179"/>
        <w:gridCol w:w="540"/>
        <w:gridCol w:w="361"/>
        <w:gridCol w:w="179"/>
        <w:gridCol w:w="182"/>
        <w:gridCol w:w="719"/>
        <w:gridCol w:w="179"/>
        <w:gridCol w:w="182"/>
        <w:gridCol w:w="358"/>
        <w:gridCol w:w="568"/>
        <w:gridCol w:w="154"/>
        <w:gridCol w:w="842"/>
        <w:gridCol w:w="268"/>
      </w:tblGrid>
      <w:tr>
        <w:trPr>
          <w:cantSplit w:val="true"/>
        </w:trPr>
        <w:tc>
          <w:tcPr>
            <w:tcW w:w="236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55" wp14:anchorId="6BC179C6">
                      <wp:simplePos x="0" y="0"/>
                      <wp:positionH relativeFrom="column">
                        <wp:posOffset>-1007110</wp:posOffset>
                      </wp:positionH>
                      <wp:positionV relativeFrom="paragraph">
                        <wp:posOffset>5614035</wp:posOffset>
                      </wp:positionV>
                      <wp:extent cx="1753870" cy="276225"/>
                      <wp:effectExtent l="0" t="0" r="0" b="0"/>
                      <wp:wrapNone/>
                      <wp:docPr id="176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11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9.3pt;margin-top:442pt;width:138.05pt;height:21.7pt;mso-wrap-style:square;v-text-anchor:top;rotation:270" wp14:anchorId="6BC179C6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11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58" w:type="dxa"/>
            <w:gridSpan w:val="3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3.1118 – 82  Форма 1б</w:t>
            </w:r>
          </w:p>
        </w:tc>
        <w:tc>
          <w:tcPr>
            <w:tcW w:w="268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838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26" w:right="-74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2" w:right="-72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44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1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414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4141" w:type="dxa"/>
            <w:gridSpan w:val="10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7" w:type="dxa"/>
            <w:gridSpan w:val="7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6" w:type="dxa"/>
            <w:gridSpan w:val="2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trHeight w:val="154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left" w:pos="708" w:leader="none"/>
                <w:tab w:val="center" w:pos="4153" w:leader="none"/>
                <w:tab w:val="right" w:pos="8306" w:leader="none"/>
              </w:tabs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60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4153" w:leader="none"/>
                <w:tab w:val="right" w:pos="83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МК</w:t>
            </w:r>
          </w:p>
        </w:tc>
        <w:tc>
          <w:tcPr>
            <w:tcW w:w="19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153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077" w:type="dxa"/>
            <w:gridSpan w:val="2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601" w:type="dxa"/>
            <w:gridSpan w:val="10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922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153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077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3601" w:type="dxa"/>
            <w:gridSpan w:val="10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922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9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-108" w:right="-108" w:hanging="0"/>
              <w:jc w:val="center"/>
              <w:outlineLvl w:val="5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Цех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Уч.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РМ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Опер.</w:t>
            </w:r>
          </w:p>
        </w:tc>
        <w:tc>
          <w:tcPr>
            <w:tcW w:w="378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Код, наименование операции</w:t>
            </w:r>
          </w:p>
        </w:tc>
        <w:tc>
          <w:tcPr>
            <w:tcW w:w="8044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Обозначение документа</w:t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</w:tr>
      <w:tr>
        <w:trPr>
          <w:trHeight w:val="120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9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Код, наименование оборудования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34" w:right="-82" w:hanging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С.М.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34" w:right="-82" w:hanging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Проф</w:t>
            </w:r>
          </w:p>
        </w:tc>
        <w:tc>
          <w:tcPr>
            <w:tcW w:w="7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Р.</w:t>
            </w:r>
          </w:p>
        </w:tc>
        <w:tc>
          <w:tcPr>
            <w:tcW w:w="7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У.Т.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Кр.</w:t>
            </w:r>
          </w:p>
        </w:tc>
        <w:tc>
          <w:tcPr>
            <w:tcW w:w="7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34" w:right="-82" w:hanging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Коид.</w:t>
            </w:r>
          </w:p>
        </w:tc>
        <w:tc>
          <w:tcPr>
            <w:tcW w:w="72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Е.Н.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О.П.</w:t>
            </w:r>
          </w:p>
        </w:tc>
        <w:tc>
          <w:tcPr>
            <w:tcW w:w="71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34" w:right="-82" w:hanging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 xml:space="preserve">К. </w:t>
            </w:r>
            <w:r>
              <w:rPr>
                <w:rFonts w:eastAsia="Times New Roman" w:cs="Arial" w:ascii="ISOCPEUR" w:hAnsi="ISOCPEUR"/>
                <w:szCs w:val="24"/>
                <w:vertAlign w:val="subscript"/>
                <w:lang w:eastAsia="ru-RU"/>
              </w:rPr>
              <w:t>шт.</w:t>
            </w:r>
          </w:p>
        </w:tc>
        <w:tc>
          <w:tcPr>
            <w:tcW w:w="7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 xml:space="preserve">Т </w:t>
            </w:r>
            <w:r>
              <w:rPr>
                <w:rFonts w:eastAsia="Times New Roman" w:cs="Arial" w:ascii="ISOCPEUR" w:hAnsi="ISOCPEUR"/>
                <w:szCs w:val="24"/>
                <w:vertAlign w:val="subscript"/>
                <w:lang w:eastAsia="ru-RU"/>
              </w:rPr>
              <w:t>п.з.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 xml:space="preserve">Т </w:t>
            </w:r>
            <w:r>
              <w:rPr>
                <w:rFonts w:eastAsia="Times New Roman" w:cs="Arial" w:ascii="ISOCPEUR" w:hAnsi="ISOCPEUR"/>
                <w:szCs w:val="24"/>
                <w:vertAlign w:val="subscript"/>
                <w:lang w:eastAsia="ru-RU"/>
              </w:rPr>
              <w:t>шт.</w:t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К/М</w:t>
            </w:r>
          </w:p>
        </w:tc>
        <w:tc>
          <w:tcPr>
            <w:tcW w:w="6295" w:type="dxa"/>
            <w:gridSpan w:val="1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Наименование детали, сб. единицы  или материала</w:t>
            </w:r>
          </w:p>
        </w:tc>
        <w:tc>
          <w:tcPr>
            <w:tcW w:w="4320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Обозначение, код</w:t>
            </w:r>
          </w:p>
        </w:tc>
        <w:tc>
          <w:tcPr>
            <w:tcW w:w="722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34" w:right="-82" w:hanging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А.П.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Е.В.</w:t>
            </w:r>
          </w:p>
        </w:tc>
        <w:tc>
          <w:tcPr>
            <w:tcW w:w="71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Е.Н.</w:t>
            </w:r>
          </w:p>
        </w:tc>
        <w:tc>
          <w:tcPr>
            <w:tcW w:w="72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К.И.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38" w:hanging="0"/>
              <w:jc w:val="center"/>
              <w:rPr>
                <w:rFonts w:ascii="ISOCPEUR" w:hAnsi="ISOCPEUR" w:eastAsia="Times New Roman" w:cs="Arial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Cs w:val="24"/>
                <w:lang w:eastAsia="ru-RU"/>
              </w:rPr>
              <w:t>Н.расх</w:t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2" wp14:anchorId="06DEAC89">
                      <wp:simplePos x="0" y="0"/>
                      <wp:positionH relativeFrom="column">
                        <wp:posOffset>3924935</wp:posOffset>
                      </wp:positionH>
                      <wp:positionV relativeFrom="paragraph">
                        <wp:posOffset>2540</wp:posOffset>
                      </wp:positionV>
                      <wp:extent cx="635" cy="4699000"/>
                      <wp:effectExtent l="5080" t="5080" r="5080" b="5080"/>
                      <wp:wrapNone/>
                      <wp:docPr id="178" name="Прямая соединительная линия 275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09.05pt,0.2pt" to="309.05pt,370.15pt" ID="Прямая соединительная линия 2750" stroked="t" o:allowincell="f" style="position:absolute" wp14:anchorId="06DEAC8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3" wp14:anchorId="1922D3F3">
                      <wp:simplePos x="0" y="0"/>
                      <wp:positionH relativeFrom="column">
                        <wp:posOffset>4378960</wp:posOffset>
                      </wp:positionH>
                      <wp:positionV relativeFrom="paragraph">
                        <wp:posOffset>6985</wp:posOffset>
                      </wp:positionV>
                      <wp:extent cx="2540" cy="4699000"/>
                      <wp:effectExtent l="5080" t="5080" r="5080" b="5080"/>
                      <wp:wrapNone/>
                      <wp:docPr id="179" name="Прямая соединительная линия 275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44.8pt,0.55pt" to="344.95pt,370.5pt" ID="Прямая соединительная линия 2751" stroked="t" o:allowincell="f" style="position:absolute" wp14:anchorId="1922D3F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4" wp14:anchorId="51F31523">
                      <wp:simplePos x="0" y="0"/>
                      <wp:positionH relativeFrom="column">
                        <wp:posOffset>2487930</wp:posOffset>
                      </wp:positionH>
                      <wp:positionV relativeFrom="paragraph">
                        <wp:posOffset>2355215</wp:posOffset>
                      </wp:positionV>
                      <wp:extent cx="4699000" cy="1270"/>
                      <wp:effectExtent l="5080" t="5080" r="5080" b="5080"/>
                      <wp:wrapNone/>
                      <wp:docPr id="180" name="Прямая соединительная линия 275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699080" cy="14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95.9pt,185.45pt" to="565.85pt,185.5pt" ID="Прямая соединительная линия 2752" stroked="t" o:allowincell="f" style="position:absolute;flip:x" wp14:anchorId="51F3152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5" wp14:anchorId="4F0481EF">
                      <wp:simplePos x="0" y="0"/>
                      <wp:positionH relativeFrom="column">
                        <wp:posOffset>5297805</wp:posOffset>
                      </wp:positionH>
                      <wp:positionV relativeFrom="paragraph">
                        <wp:posOffset>6985</wp:posOffset>
                      </wp:positionV>
                      <wp:extent cx="1270" cy="4699000"/>
                      <wp:effectExtent l="5080" t="5080" r="5080" b="5080"/>
                      <wp:wrapNone/>
                      <wp:docPr id="181" name="Прямая соединительная линия 275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17.15pt,0.55pt" to="417.2pt,370.5pt" ID="Прямая соединительная линия 2753" stroked="t" o:allowincell="f" style="position:absolute" wp14:anchorId="4F0481EF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6" wp14:anchorId="02E23082">
                      <wp:simplePos x="0" y="0"/>
                      <wp:positionH relativeFrom="column">
                        <wp:posOffset>3418205</wp:posOffset>
                      </wp:positionH>
                      <wp:positionV relativeFrom="paragraph">
                        <wp:posOffset>2355215</wp:posOffset>
                      </wp:positionV>
                      <wp:extent cx="4699000" cy="1270"/>
                      <wp:effectExtent l="5080" t="5080" r="5080" b="5080"/>
                      <wp:wrapNone/>
                      <wp:docPr id="182" name="Прямая соединительная линия 275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699080" cy="14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269.15pt,185.45pt" to="639.1pt,185.5pt" ID="Прямая соединительная линия 2754" stroked="t" o:allowincell="f" style="position:absolute;flip:x" wp14:anchorId="02E23082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7" wp14:anchorId="0D6B10BA">
                      <wp:simplePos x="0" y="0"/>
                      <wp:positionH relativeFrom="column">
                        <wp:posOffset>6209030</wp:posOffset>
                      </wp:positionH>
                      <wp:positionV relativeFrom="paragraph">
                        <wp:posOffset>3175</wp:posOffset>
                      </wp:positionV>
                      <wp:extent cx="635" cy="4699000"/>
                      <wp:effectExtent l="5080" t="5080" r="5080" b="5080"/>
                      <wp:wrapNone/>
                      <wp:docPr id="183" name="Прямая соединительная линия 275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88.9pt,0.25pt" to="488.9pt,370.2pt" ID="Прямая соединительная линия 2755" stroked="t" o:allowincell="f" style="position:absolute" wp14:anchorId="0D6B10BA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8" wp14:anchorId="349D5B52">
                      <wp:simplePos x="0" y="0"/>
                      <wp:positionH relativeFrom="column">
                        <wp:posOffset>6663055</wp:posOffset>
                      </wp:positionH>
                      <wp:positionV relativeFrom="paragraph">
                        <wp:posOffset>3175</wp:posOffset>
                      </wp:positionV>
                      <wp:extent cx="0" cy="4699000"/>
                      <wp:effectExtent l="5080" t="5080" r="5080" b="5080"/>
                      <wp:wrapNone/>
                      <wp:docPr id="184" name="Прямая соединительная линия 275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524.65pt,0.25pt" to="524.65pt,370.2pt" ID="Прямая соединительная линия 2756" stroked="t" o:allowincell="f" style="position:absolute" wp14:anchorId="349D5B52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29" wp14:anchorId="7C168519">
                      <wp:simplePos x="0" y="0"/>
                      <wp:positionH relativeFrom="column">
                        <wp:posOffset>7123430</wp:posOffset>
                      </wp:positionH>
                      <wp:positionV relativeFrom="paragraph">
                        <wp:posOffset>3175</wp:posOffset>
                      </wp:positionV>
                      <wp:extent cx="635" cy="4699000"/>
                      <wp:effectExtent l="5080" t="5080" r="5080" b="5080"/>
                      <wp:wrapNone/>
                      <wp:docPr id="185" name="Прямая соединительная линия 275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560.9pt,0.25pt" to="560.9pt,370.2pt" ID="Прямая соединительная линия 2757" stroked="t" o:allowincell="f" style="position:absolute" wp14:anchorId="7C168519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30" wp14:anchorId="4AF5C3AC">
                      <wp:simplePos x="0" y="0"/>
                      <wp:positionH relativeFrom="column">
                        <wp:posOffset>7592695</wp:posOffset>
                      </wp:positionH>
                      <wp:positionV relativeFrom="paragraph">
                        <wp:posOffset>3175</wp:posOffset>
                      </wp:positionV>
                      <wp:extent cx="635" cy="4699000"/>
                      <wp:effectExtent l="5080" t="5080" r="5080" b="5080"/>
                      <wp:wrapNone/>
                      <wp:docPr id="186" name="Прямая соединительная линия 275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597.85pt,0.25pt" to="597.85pt,370.2pt" ID="Прямая соединительная линия 2758" stroked="t" o:allowincell="f" style="position:absolute" wp14:anchorId="4AF5C3AC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31" wp14:anchorId="39BD46FC">
                      <wp:simplePos x="0" y="0"/>
                      <wp:positionH relativeFrom="column">
                        <wp:posOffset>8029575</wp:posOffset>
                      </wp:positionH>
                      <wp:positionV relativeFrom="paragraph">
                        <wp:posOffset>3175</wp:posOffset>
                      </wp:positionV>
                      <wp:extent cx="0" cy="4699000"/>
                      <wp:effectExtent l="5080" t="5080" r="5080" b="5080"/>
                      <wp:wrapNone/>
                      <wp:docPr id="187" name="Прямая соединительная линия 2759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632.25pt,0.25pt" to="632.25pt,370.2pt" ID="Прямая соединительная линия 2759" stroked="t" o:allowincell="f" style="position:absolute" wp14:anchorId="39BD46FC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5080" distB="5080" distL="5080" distR="5080" simplePos="0" locked="0" layoutInCell="0" allowOverlap="1" relativeHeight="132" wp14:anchorId="00EA1283">
                      <wp:simplePos x="0" y="0"/>
                      <wp:positionH relativeFrom="column">
                        <wp:posOffset>8489950</wp:posOffset>
                      </wp:positionH>
                      <wp:positionV relativeFrom="paragraph">
                        <wp:posOffset>3175</wp:posOffset>
                      </wp:positionV>
                      <wp:extent cx="635" cy="4699000"/>
                      <wp:effectExtent l="5080" t="5080" r="5080" b="5080"/>
                      <wp:wrapNone/>
                      <wp:docPr id="188" name="Прямая соединительная линия 276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0" cy="4699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808080"/>
                                </a:solidFill>
                                <a:prstDash val="dash"/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668.5pt,0.25pt" to="668.5pt,370.2pt" ID="Прямая соединительная линия 2760" stroked="t" o:allowincell="f" style="position:absolute" wp14:anchorId="00EA1283">
                      <v:stroke color="gray" weight="9360" dashstyle="dash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402" w:hRule="atLeast"/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ISOCPEUR" w:hAnsi="ISOCPEUR" w:eastAsia="Times New Roman" w:cs="Arial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1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1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6" w:type="dxa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28"/>
                <w:szCs w:val="24"/>
                <w:lang w:eastAsia="ru-RU"/>
              </w:rPr>
              <w:t>МК</w:t>
            </w:r>
          </w:p>
        </w:tc>
        <w:tc>
          <w:tcPr>
            <w:tcW w:w="14339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6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68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58" w:type="dxa"/>
            <w:gridSpan w:val="3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6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26"/>
          <w:footerReference w:type="first" r:id="rId27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57"/>
          <w:pgNumType w:fmt="decimal"/>
          <w:formProt w:val="false"/>
          <w:textDirection w:val="lrTb"/>
          <w:docGrid w:type="default" w:linePitch="360" w:charSpace="4096"/>
        </w:sect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tbl>
      <w:tblPr>
        <w:tblW w:w="155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1"/>
        <w:gridCol w:w="189"/>
        <w:gridCol w:w="47"/>
        <w:gridCol w:w="674"/>
        <w:gridCol w:w="143"/>
        <w:gridCol w:w="439"/>
        <w:gridCol w:w="696"/>
        <w:gridCol w:w="993"/>
        <w:gridCol w:w="1087"/>
        <w:gridCol w:w="902"/>
        <w:gridCol w:w="1550"/>
        <w:gridCol w:w="580"/>
        <w:gridCol w:w="360"/>
        <w:gridCol w:w="174"/>
        <w:gridCol w:w="898"/>
        <w:gridCol w:w="1249"/>
        <w:gridCol w:w="896"/>
        <w:gridCol w:w="174"/>
        <w:gridCol w:w="377"/>
        <w:gridCol w:w="182"/>
        <w:gridCol w:w="556"/>
        <w:gridCol w:w="955"/>
        <w:gridCol w:w="20"/>
        <w:gridCol w:w="441"/>
        <w:gridCol w:w="480"/>
        <w:gridCol w:w="480"/>
        <w:gridCol w:w="723"/>
        <w:gridCol w:w="212"/>
      </w:tblGrid>
      <w:tr>
        <w:trPr>
          <w:cantSplit w:val="true"/>
        </w:trPr>
        <w:tc>
          <w:tcPr>
            <w:tcW w:w="12217" w:type="dxa"/>
            <w:gridSpan w:val="21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b/>
                <w:bCs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0"/>
                <w:szCs w:val="24"/>
                <w:lang w:eastAsia="ru-RU"/>
              </w:rPr>
            </w:r>
          </w:p>
        </w:tc>
        <w:tc>
          <w:tcPr>
            <w:tcW w:w="95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41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2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3.1105 – 84  Форма 7</w:t>
            </w:r>
          </w:p>
        </w:tc>
        <w:tc>
          <w:tcPr>
            <w:tcW w:w="212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783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6" w:right="-74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2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4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19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9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2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Разраб.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Наименование подрядчика</w:t>
            </w:r>
          </w:p>
        </w:tc>
        <w:tc>
          <w:tcPr>
            <w:tcW w:w="32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КЭ</w:t>
            </w:r>
          </w:p>
        </w:tc>
        <w:tc>
          <w:tcPr>
            <w:tcW w:w="224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4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3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4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4" w:type="dxa"/>
            <w:gridSpan w:val="5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СОТ и ПК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90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4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4" w:type="dxa"/>
            <w:gridSpan w:val="5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68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Согласовано: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412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bCs/>
                <w:sz w:val="24"/>
                <w:szCs w:val="24"/>
                <w:lang w:eastAsia="ru-RU"/>
              </w:rPr>
              <w:t>Наименование работ на оборудовании, здании (сооружении)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Нач. ПТС</w:t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Пешков С.М.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412" w:type="dxa"/>
            <w:gridSpan w:val="1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48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72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4"/>
                <w:lang w:eastAsia="ru-RU"/>
              </w:rPr>
            </w:r>
          </w:p>
        </w:tc>
      </w:tr>
      <w:tr>
        <w:trPr>
          <w:trHeight w:val="576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64" w:right="-108" w:hanging="0"/>
              <w:jc w:val="center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-108" w:hanging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57" wp14:anchorId="298FC232">
                      <wp:simplePos x="0" y="0"/>
                      <wp:positionH relativeFrom="column">
                        <wp:posOffset>-975360</wp:posOffset>
                      </wp:positionH>
                      <wp:positionV relativeFrom="paragraph">
                        <wp:posOffset>39370</wp:posOffset>
                      </wp:positionV>
                      <wp:extent cx="1753870" cy="276225"/>
                      <wp:effectExtent l="0" t="0" r="0" b="0"/>
                      <wp:wrapNone/>
                      <wp:docPr id="189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12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6.8pt;margin-top:3.05pt;width:138.05pt;height:21.7pt;mso-wrap-style:square;v-text-anchor:top;rotation:270" wp14:anchorId="298FC232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12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29" w:type="dxa"/>
            <w:gridSpan w:val="24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40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8" w:right="-108" w:hanging="0"/>
              <w:jc w:val="center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  <w:t>КЭ</w:t>
            </w:r>
          </w:p>
        </w:tc>
        <w:tc>
          <w:tcPr>
            <w:tcW w:w="143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3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24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076" w:type="dxa"/>
            <w:gridSpan w:val="2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28"/>
          <w:footerReference w:type="first" r:id="rId29"/>
          <w:footnotePr>
            <w:numFmt w:val="decimal"/>
          </w:footnotePr>
          <w:type w:val="nextPage"/>
          <w:pgSz w:orient="landscape" w:w="16838" w:h="11906"/>
          <w:pgMar w:left="851" w:right="397" w:gutter="0" w:header="0" w:top="567" w:footer="0" w:bottom="57"/>
          <w:pgNumType w:fmt="decimal"/>
          <w:formProt w:val="false"/>
          <w:textDirection w:val="lrTb"/>
          <w:docGrid w:type="default" w:linePitch="360" w:charSpace="4096"/>
        </w:sectPr>
        <w:pStyle w:val="Normal"/>
        <w:ind w:firstLine="284"/>
        <w:jc w:val="center"/>
        <w:rPr>
          <w:rFonts w:ascii="ISOCPEUR" w:hAnsi="ISOCPEUR"/>
          <w:b/>
          <w:sz w:val="28"/>
          <w:szCs w:val="28"/>
        </w:rPr>
      </w:pPr>
      <w:r>
        <w:rPr>
          <w:rFonts w:ascii="ISOCPEUR" w:hAnsi="ISOCPEUR"/>
          <w:b/>
          <w:sz w:val="28"/>
          <w:szCs w:val="28"/>
        </w:rPr>
      </w:r>
    </w:p>
    <w:tbl>
      <w:tblPr>
        <w:tblW w:w="155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1"/>
        <w:gridCol w:w="189"/>
        <w:gridCol w:w="47"/>
        <w:gridCol w:w="674"/>
        <w:gridCol w:w="143"/>
        <w:gridCol w:w="439"/>
        <w:gridCol w:w="696"/>
        <w:gridCol w:w="993"/>
        <w:gridCol w:w="1087"/>
        <w:gridCol w:w="902"/>
        <w:gridCol w:w="719"/>
        <w:gridCol w:w="797"/>
        <w:gridCol w:w="34"/>
        <w:gridCol w:w="580"/>
        <w:gridCol w:w="360"/>
        <w:gridCol w:w="174"/>
        <w:gridCol w:w="898"/>
        <w:gridCol w:w="1249"/>
        <w:gridCol w:w="896"/>
        <w:gridCol w:w="174"/>
        <w:gridCol w:w="377"/>
        <w:gridCol w:w="182"/>
        <w:gridCol w:w="556"/>
        <w:gridCol w:w="955"/>
        <w:gridCol w:w="20"/>
        <w:gridCol w:w="921"/>
        <w:gridCol w:w="1203"/>
        <w:gridCol w:w="212"/>
      </w:tblGrid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ГОСТ 3.1105 – 84  Форма 7а</w:t>
            </w:r>
          </w:p>
        </w:tc>
        <w:tc>
          <w:tcPr>
            <w:tcW w:w="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Дубл.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67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Взам.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Подл.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26" w:right="-74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Изм.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2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Лист.</w:t>
            </w:r>
          </w:p>
        </w:tc>
        <w:tc>
          <w:tcPr>
            <w:tcW w:w="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44" w:right="-72" w:hanging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докум.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Подпись.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  <w:t>Дата.</w:t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119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32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97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32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  <w:t>ХХХХХХХХХХХХХ КЭ</w:t>
            </w:r>
          </w:p>
        </w:tc>
        <w:tc>
          <w:tcPr>
            <w:tcW w:w="224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highlight w:val="yellow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highlight w:val="yellow"/>
                <w:lang w:eastAsia="ru-RU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7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4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2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ind w:left="-164" w:right="-92" w:firstLine="164"/>
              <w:rPr>
                <w:rFonts w:ascii="ISOCPEUR" w:hAnsi="ISOCPEUR" w:eastAsia="Times New Roman" w:cs="Arial"/>
                <w:sz w:val="20"/>
                <w:szCs w:val="24"/>
                <w:highlight w:val="yellow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highlight w:val="yellow"/>
                <w:lang w:eastAsia="ru-RU"/>
              </w:rPr>
            </w:r>
          </w:p>
        </w:tc>
        <w:tc>
          <w:tcPr>
            <w:tcW w:w="1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ISOCPEUR" w:hAnsi="ISOCPEUR" w:eastAsia="Times New Roman" w:cs="Arial"/>
                <w:sz w:val="20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7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7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97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3217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244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8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8"/>
                <w:szCs w:val="20"/>
                <w:lang w:eastAsia="ru-RU"/>
              </w:rPr>
            </w:r>
          </w:p>
        </w:tc>
        <w:tc>
          <w:tcPr>
            <w:tcW w:w="214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6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576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rPr>
                <w:rFonts w:ascii="ISOCPEUR" w:hAnsi="ISOCPEU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7406" w:leader="none"/>
              </w:tabs>
              <w:spacing w:lineRule="auto" w:line="240" w:before="0" w:after="0"/>
              <w:jc w:val="center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70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29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right"/>
              <w:rPr>
                <w:rFonts w:ascii="ISOCPEUR" w:hAnsi="ISOCPEUR" w:eastAsia="Times New Roman" w:cs="Arial"/>
                <w:sz w:val="28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28"/>
                <w:szCs w:val="24"/>
                <w:lang w:eastAsia="ru-RU"/>
              </w:rPr>
              <mc:AlternateContent>
                <mc:Choice Requires="wps">
                  <w:drawing>
                    <wp:anchor behindDoc="0" distT="0" distB="0" distL="0" distR="0" simplePos="0" locked="0" layoutInCell="0" allowOverlap="1" relativeHeight="159" wp14:anchorId="757B25FC">
                      <wp:simplePos x="0" y="0"/>
                      <wp:positionH relativeFrom="column">
                        <wp:posOffset>-1005205</wp:posOffset>
                      </wp:positionH>
                      <wp:positionV relativeFrom="paragraph">
                        <wp:posOffset>304800</wp:posOffset>
                      </wp:positionV>
                      <wp:extent cx="1753870" cy="276225"/>
                      <wp:effectExtent l="0" t="0" r="0" b="0"/>
                      <wp:wrapNone/>
                      <wp:docPr id="191" name="Надпись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753920" cy="27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Style23"/>
                                    <w:widowControl w:val="false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Приложение 13</w:t>
                                  </w:r>
                                </w:p>
                              </w:txbxContent>
                            </wps:txbx>
                            <wps:bodyPr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Надпись 2" path="m0,0l-2147483645,0l-2147483645,-2147483646l0,-2147483646xe" fillcolor="white" stroked="f" o:allowincell="f" style="position:absolute;margin-left:-79.15pt;margin-top:23.95pt;width:138.05pt;height:21.7pt;mso-wrap-style:square;v-text-anchor:top;rotation:270" wp14:anchorId="757B25FC">
                      <v:fill o:detectmouseclick="t" type="solid" color2="black"/>
                      <v:stroke color="#3465a4" weight="9360" joinstyle="round" endcap="flat"/>
                      <v:textbox>
                        <w:txbxContent>
                          <w:p>
                            <w:pPr>
                              <w:pStyle w:val="Style23"/>
                              <w:widowControl w:val="false"/>
                              <w:spacing w:before="0" w:after="20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Приложение 13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15029" w:type="dxa"/>
            <w:gridSpan w:val="2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ISOCPEUR" w:hAnsi="ISOCPEU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4"/>
                <w:szCs w:val="24"/>
                <w:lang w:eastAsia="ru-RU"/>
              </w:rPr>
            </w:r>
          </w:p>
        </w:tc>
      </w:tr>
      <w:tr>
        <w:trPr>
          <w:trHeight w:val="240" w:hRule="atLeast"/>
          <w:cantSplit w:val="true"/>
        </w:trPr>
        <w:tc>
          <w:tcPr>
            <w:tcW w:w="5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right"/>
              <w:outlineLvl w:val="2"/>
              <w:rPr>
                <w:rFonts w:ascii="ISOCPEUR" w:hAnsi="ISOCPEUR" w:eastAsia="Times New Roman" w:cs="Arial"/>
                <w:b/>
                <w:bCs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b/>
                <w:bCs/>
                <w:sz w:val="32"/>
                <w:szCs w:val="24"/>
                <w:lang w:eastAsia="ru-RU"/>
              </w:rPr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68" w:right="-108" w:hanging="0"/>
              <w:jc w:val="center"/>
              <w:rPr>
                <w:rFonts w:ascii="ISOCPEUR" w:hAnsi="ISOCPEUR" w:eastAsia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b/>
                <w:bCs/>
                <w:sz w:val="28"/>
                <w:szCs w:val="24"/>
                <w:lang w:eastAsia="ru-RU"/>
              </w:rPr>
              <w:t>КЭ</w:t>
            </w:r>
          </w:p>
        </w:tc>
        <w:tc>
          <w:tcPr>
            <w:tcW w:w="143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ISOCPEUR" w:hAnsi="ISOCPEUR" w:eastAsia="Times New Roman" w:cs="Arial"/>
                <w:sz w:val="36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6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Arial"/>
                <w:sz w:val="32"/>
                <w:szCs w:val="24"/>
                <w:lang w:eastAsia="ru-RU"/>
              </w:rPr>
            </w:pPr>
            <w:r>
              <w:rPr>
                <w:rFonts w:eastAsia="Times New Roman" w:cs="Arial" w:ascii="ISOCPEUR" w:hAnsi="ISOCPEUR"/>
                <w:sz w:val="32"/>
                <w:szCs w:val="24"/>
                <w:lang w:eastAsia="ru-RU"/>
              </w:rPr>
            </w:r>
          </w:p>
        </w:tc>
      </w:tr>
      <w:tr>
        <w:trPr>
          <w:trHeight w:val="250" w:hRule="atLeast"/>
          <w:cantSplit w:val="true"/>
        </w:trPr>
        <w:tc>
          <w:tcPr>
            <w:tcW w:w="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150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  <w:tc>
          <w:tcPr>
            <w:tcW w:w="2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ISOCPEUR" w:hAnsi="ISOCPEUR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ISOCPEUR" w:hAnsi="ISOCPEUR"/>
                <w:sz w:val="20"/>
                <w:szCs w:val="24"/>
                <w:lang w:eastAsia="ru-RU"/>
              </w:rPr>
            </w:r>
          </w:p>
        </w:tc>
      </w:tr>
    </w:tbl>
    <w:p>
      <w:pPr>
        <w:sectPr>
          <w:footerReference w:type="default" r:id="rId30"/>
          <w:footerReference w:type="first" r:id="rId31"/>
          <w:footnotePr>
            <w:numFmt w:val="decimal"/>
          </w:footnotePr>
          <w:type w:val="nextPage"/>
          <w:pgSz w:orient="landscape" w:w="16838" w:h="11906"/>
          <w:pgMar w:left="1134" w:right="1134" w:gutter="0" w:header="0" w:top="1701" w:footer="709" w:bottom="766"/>
          <w:pgNumType w:fmt="decimal"/>
          <w:formProt w:val="false"/>
          <w:textDirection w:val="lrTb"/>
          <w:docGrid w:type="default" w:linePitch="360" w:charSpace="4096"/>
        </w:sectPr>
        <w:pStyle w:val="Heading1"/>
        <w:rPr/>
      </w:pPr>
      <w:r>
        <w:rPr/>
      </w:r>
    </w:p>
    <w:p>
      <w:pPr>
        <w:pStyle w:val="Heading1"/>
        <w:spacing w:before="240" w:after="240"/>
        <w:rPr/>
      </w:pPr>
      <w:r>
        <w:rPr/>
      </w:r>
    </w:p>
    <w:sectPr>
      <w:footerReference w:type="default" r:id="rId32"/>
      <w:footerReference w:type="first" r:id="rId33"/>
      <w:footnotePr>
        <w:numFmt w:val="decimal"/>
      </w:footnotePr>
      <w:type w:val="nextPage"/>
      <w:pgSz w:orient="landscape" w:w="16838" w:h="11906"/>
      <w:pgMar w:left="1134" w:right="1134" w:gutter="0" w:header="0" w:top="1701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mbria">
    <w:charset w:val="01"/>
    <w:family w:val="swiss"/>
    <w:pitch w:val="variable"/>
  </w:font>
  <w:font w:name="ISOCPEUR">
    <w:charset w:val="01"/>
    <w:family w:val="roman"/>
    <w:pitch w:val="variable"/>
  </w:font>
  <w:font w:name="Arial CYR">
    <w:charset w:val="01"/>
    <w:family w:val="roman"/>
    <w:pitch w:val="variable"/>
  </w:font>
  <w:font w:name="ГОСТ тип А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18639186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75738488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46457047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69080816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05132549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3456293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48914425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19</w:t>
        </w:r>
        <w:r>
          <w:rPr/>
          <w:fldChar w:fldCharType="end"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42556081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70355913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</w:sdtContent>
  </w:sdt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13280046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77134266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17</w:t>
        </w:r>
        <w:r>
          <w:rPr/>
          <w:fldChar w:fldCharType="end"/>
        </w:r>
      </w:p>
    </w:sdtContent>
  </w:sdt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2046486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</w:sdtContent>
  </w:sdt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61505002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21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05729546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23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69286633"/>
    </w:sdtPr>
    <w:sdtContent>
      <w:p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24</w:t>
        </w:r>
        <w:r>
          <w:rPr/>
          <w:fldChar w:fldCharType="end"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>
          <w:rFonts w:ascii="Times New Roman" w:hAnsi="Times New Roman" w:cs="Times New Roman"/>
        </w:rPr>
      </w:pPr>
      <w:r>
        <w:rPr>
          <w:rStyle w:val="Style6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Разрабатываются только применительно к ремонту, техническому перевооружению, реконструкции оборудования.</w:t>
      </w:r>
    </w:p>
    <w:p>
      <w:pPr>
        <w:pStyle w:val="FootnoteTex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vertAlign w:val="superscript"/>
        </w:rPr>
        <w:t xml:space="preserve">2 </w:t>
      </w:r>
      <w:r>
        <w:rPr>
          <w:rFonts w:cs="Times New Roman" w:ascii="Times New Roman" w:hAnsi="Times New Roman"/>
        </w:rPr>
        <w:t>Разрабатывается при строительстве или капитальном ремонте зданий и сооружений</w:t>
      </w:r>
    </w:p>
  </w:footnote>
  <w:footnote w:id="3">
    <w:p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Style6"/>
        </w:rPr>
        <w:footnoteRef/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Предложения предоставляются в произвольной форме за подписью ответственного за выполнения работ только в случае увеличения длительности работ. Если длительность выполнения работ уменьшается, то Заказчику предоставляется актуализированная редакция графика производства работ.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suff w:val="nothing"/>
      <w:lvlText w:val="Приложение %5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effect w:val="none"/>
        <w:iCs w:val="false"/>
        <w:bCs w:val="fals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-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46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3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65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5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91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84" w:hanging="2160"/>
      </w:pPr>
      <w:rPr/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9"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44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216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7"/>
        <w:spacing w:val="0"/>
        <w:i w:val="false"/>
        <w:u w:val="none"/>
        <w:b w:val="false"/>
        <w:w w:val="100"/>
        <w:color w:val="000000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7"/>
      <w:numFmt w:val="decimal"/>
      <w:lvlText w:val="%1."/>
      <w:lvlJc w:val="left"/>
      <w:pPr>
        <w:tabs>
          <w:tab w:val="num" w:pos="0"/>
        </w:tabs>
        <w:ind w:left="450" w:hanging="450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32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4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8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8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00" w:hanging="216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1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15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10"/>
  <w:trackRevision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bjYUafDvMfRT1z1369ahqw==" w:hash="wQoX6z4AGueX4OazF3umSc+qgt2xXYeMUB93n4zEbhzfCNc8wcMOeDpfU7oJ9PwjwgSJW9Z5aKD5jVI52rjQMA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ListParagraph"/>
    <w:link w:val="1"/>
    <w:uiPriority w:val="9"/>
    <w:qFormat/>
    <w:rsid w:val="003c0789"/>
    <w:pPr>
      <w:keepNext w:val="true"/>
      <w:spacing w:lineRule="auto" w:line="240" w:before="240" w:after="240"/>
      <w:ind w:left="0" w:hanging="0"/>
      <w:contextualSpacing w:val="false"/>
      <w:outlineLvl w:val="0"/>
    </w:pPr>
    <w:rPr>
      <w:rFonts w:ascii="Times New Roman" w:hAnsi="Times New Roman" w:eastAsia="" w:cs="Times New Roman" w:eastAsiaTheme="minorEastAsia"/>
      <w:b/>
      <w:bCs/>
      <w:kern w:val="2"/>
      <w:sz w:val="32"/>
      <w:szCs w:val="24"/>
      <w:lang w:eastAsia="ru-RU"/>
    </w:rPr>
  </w:style>
  <w:style w:type="paragraph" w:styleId="Heading2">
    <w:name w:val="Heading 2"/>
    <w:basedOn w:val="Normal"/>
    <w:next w:val="Normal"/>
    <w:link w:val="21"/>
    <w:uiPriority w:val="9"/>
    <w:unhideWhenUsed/>
    <w:qFormat/>
    <w:rsid w:val="003c0789"/>
    <w:pPr>
      <w:keepNext w:val="true"/>
      <w:keepLines/>
      <w:spacing w:lineRule="auto" w:line="240" w:before="240" w:after="240"/>
      <w:jc w:val="center"/>
      <w:outlineLvl w:val="1"/>
    </w:pPr>
    <w:rPr>
      <w:rFonts w:ascii="Times New Roman" w:hAnsi="Times New Roman" w:eastAsia="" w:cs="" w:cstheme="majorBidi" w:eastAsiaTheme="majorEastAsia"/>
      <w:b/>
      <w:bCs/>
      <w:sz w:val="28"/>
      <w:szCs w:val="26"/>
    </w:rPr>
  </w:style>
  <w:style w:type="paragraph" w:styleId="Heading3">
    <w:name w:val="Heading 3"/>
    <w:basedOn w:val="Normal"/>
    <w:next w:val="Normal"/>
    <w:link w:val="31"/>
    <w:uiPriority w:val="9"/>
    <w:semiHidden/>
    <w:unhideWhenUsed/>
    <w:qFormat/>
    <w:rsid w:val="000a7a18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basedOn w:val="Normal"/>
    <w:next w:val="Normal"/>
    <w:link w:val="43"/>
    <w:uiPriority w:val="9"/>
    <w:semiHidden/>
    <w:unhideWhenUsed/>
    <w:qFormat/>
    <w:rsid w:val="000a7a18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0a7a18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71"/>
    <w:uiPriority w:val="9"/>
    <w:semiHidden/>
    <w:unhideWhenUsed/>
    <w:qFormat/>
    <w:rsid w:val="000a7a18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91"/>
    <w:uiPriority w:val="9"/>
    <w:semiHidden/>
    <w:unhideWhenUsed/>
    <w:qFormat/>
    <w:rsid w:val="000a7a18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2" w:customStyle="1">
    <w:name w:val="Основной текст с отступом Знак"/>
    <w:basedOn w:val="DefaultParagraphFont"/>
    <w:uiPriority w:val="99"/>
    <w:qFormat/>
    <w:rsid w:val="007c5518"/>
    <w:rPr>
      <w:rFonts w:ascii="Times New Roman" w:hAnsi="Times New Roman" w:eastAsia="Times New Roman" w:cs="Times New Roman"/>
      <w:color w:val="000000"/>
      <w:sz w:val="28"/>
      <w:lang w:eastAsia="ru-RU"/>
    </w:rPr>
  </w:style>
  <w:style w:type="character" w:styleId="Style3" w:customStyle="1">
    <w:name w:val="Основной текст Знак"/>
    <w:basedOn w:val="DefaultParagraphFont"/>
    <w:uiPriority w:val="99"/>
    <w:semiHidden/>
    <w:qFormat/>
    <w:rsid w:val="00b21593"/>
    <w:rPr/>
  </w:style>
  <w:style w:type="character" w:styleId="Style4" w:customStyle="1">
    <w:name w:val="Под под раздел Знак"/>
    <w:link w:val="Style19"/>
    <w:qFormat/>
    <w:rsid w:val="001a6b3d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1" w:customStyle="1">
    <w:name w:val="Заголовок 1 Знак"/>
    <w:basedOn w:val="DefaultParagraphFont"/>
    <w:uiPriority w:val="9"/>
    <w:qFormat/>
    <w:rsid w:val="003c0789"/>
    <w:rPr>
      <w:rFonts w:ascii="Times New Roman" w:hAnsi="Times New Roman" w:eastAsia="" w:cs="Times New Roman" w:eastAsiaTheme="minorEastAsia"/>
      <w:b/>
      <w:bCs/>
      <w:kern w:val="2"/>
      <w:sz w:val="32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a6b3d"/>
    <w:rPr>
      <w:color w:val="0000FF"/>
      <w:u w:val="single"/>
    </w:rPr>
  </w:style>
  <w:style w:type="character" w:styleId="Style5" w:customStyle="1">
    <w:name w:val="Текст сноски Знак"/>
    <w:basedOn w:val="DefaultParagraphFont"/>
    <w:uiPriority w:val="99"/>
    <w:semiHidden/>
    <w:qFormat/>
    <w:rsid w:val="00f77a5d"/>
    <w:rPr>
      <w:sz w:val="20"/>
      <w:szCs w:val="20"/>
    </w:rPr>
  </w:style>
  <w:style w:type="character" w:styleId="Style6">
    <w:name w:val="Символ сноски"/>
    <w:uiPriority w:val="99"/>
    <w:semiHidden/>
    <w:unhideWhenUsed/>
    <w:qFormat/>
    <w:rsid w:val="00f77a5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4" w:customStyle="1">
    <w:name w:val="Основной текст (4)_"/>
    <w:basedOn w:val="DefaultParagraphFont"/>
    <w:link w:val="411"/>
    <w:uiPriority w:val="99"/>
    <w:qFormat/>
    <w:locked/>
    <w:rsid w:val="00ba495f"/>
    <w:rPr>
      <w:rFonts w:ascii="Times New Roman" w:hAnsi="Times New Roman" w:cs="Times New Roman"/>
      <w:b/>
      <w:bCs/>
      <w:sz w:val="23"/>
      <w:szCs w:val="23"/>
      <w:shd w:fill="FFFFFF" w:val="clear"/>
    </w:rPr>
  </w:style>
  <w:style w:type="character" w:styleId="8" w:customStyle="1">
    <w:name w:val="Основной текст (8)_"/>
    <w:basedOn w:val="DefaultParagraphFont"/>
    <w:link w:val="81"/>
    <w:uiPriority w:val="99"/>
    <w:qFormat/>
    <w:locked/>
    <w:rsid w:val="00ba495f"/>
    <w:rPr>
      <w:rFonts w:ascii="Times New Roman" w:hAnsi="Times New Roman" w:cs="Times New Roman"/>
      <w:sz w:val="24"/>
      <w:szCs w:val="24"/>
      <w:shd w:fill="FFFFFF" w:val="clear"/>
    </w:rPr>
  </w:style>
  <w:style w:type="character" w:styleId="2" w:customStyle="1">
    <w:name w:val="Основной текст (2)_"/>
    <w:basedOn w:val="DefaultParagraphFont"/>
    <w:link w:val="22"/>
    <w:uiPriority w:val="99"/>
    <w:qFormat/>
    <w:locked/>
    <w:rsid w:val="00af6a0c"/>
    <w:rPr>
      <w:rFonts w:ascii="Times New Roman" w:hAnsi="Times New Roman" w:cs="Times New Roman"/>
      <w:b/>
      <w:bCs/>
      <w:sz w:val="26"/>
      <w:szCs w:val="26"/>
      <w:shd w:fill="FFFFFF" w:val="clear"/>
    </w:rPr>
  </w:style>
  <w:style w:type="character" w:styleId="5" w:customStyle="1">
    <w:name w:val="Основной текст (5)_"/>
    <w:basedOn w:val="DefaultParagraphFont"/>
    <w:link w:val="511"/>
    <w:uiPriority w:val="99"/>
    <w:qFormat/>
    <w:locked/>
    <w:rsid w:val="00af6a0c"/>
    <w:rPr>
      <w:rFonts w:ascii="Times New Roman" w:hAnsi="Times New Roman" w:cs="Times New Roman"/>
      <w:sz w:val="23"/>
      <w:szCs w:val="23"/>
      <w:shd w:fill="FFFFFF" w:val="clear"/>
    </w:rPr>
  </w:style>
  <w:style w:type="character" w:styleId="7" w:customStyle="1">
    <w:name w:val="Основной текст (7)_"/>
    <w:basedOn w:val="DefaultParagraphFont"/>
    <w:link w:val="72"/>
    <w:uiPriority w:val="99"/>
    <w:qFormat/>
    <w:locked/>
    <w:rsid w:val="00af6a0c"/>
    <w:rPr>
      <w:rFonts w:ascii="Times New Roman" w:hAnsi="Times New Roman" w:cs="Times New Roman"/>
      <w:i/>
      <w:iCs/>
      <w:sz w:val="27"/>
      <w:szCs w:val="27"/>
      <w:shd w:fill="FFFFFF" w:val="clear"/>
    </w:rPr>
  </w:style>
  <w:style w:type="character" w:styleId="9" w:customStyle="1">
    <w:name w:val="Основной текст (9)_"/>
    <w:basedOn w:val="DefaultParagraphFont"/>
    <w:link w:val="92"/>
    <w:uiPriority w:val="99"/>
    <w:qFormat/>
    <w:locked/>
    <w:rsid w:val="00af6a0c"/>
    <w:rPr>
      <w:rFonts w:ascii="Times New Roman" w:hAnsi="Times New Roman" w:cs="Times New Roman"/>
      <w:sz w:val="9"/>
      <w:szCs w:val="9"/>
      <w:shd w:fill="FFFFFF" w:val="clear"/>
    </w:rPr>
  </w:style>
  <w:style w:type="character" w:styleId="41" w:customStyle="1">
    <w:name w:val="Подпись к таблице (4)_"/>
    <w:basedOn w:val="DefaultParagraphFont"/>
    <w:link w:val="44"/>
    <w:uiPriority w:val="99"/>
    <w:qFormat/>
    <w:locked/>
    <w:rsid w:val="00f45a93"/>
    <w:rPr>
      <w:rFonts w:ascii="Times New Roman" w:hAnsi="Times New Roman" w:cs="Times New Roman"/>
      <w:i/>
      <w:iCs/>
      <w:sz w:val="27"/>
      <w:szCs w:val="27"/>
      <w:shd w:fill="FFFFFF" w:val="clear"/>
    </w:rPr>
  </w:style>
  <w:style w:type="character" w:styleId="Style7" w:customStyle="1">
    <w:name w:val="Верхний колонтитул Знак"/>
    <w:basedOn w:val="DefaultParagraphFont"/>
    <w:uiPriority w:val="99"/>
    <w:qFormat/>
    <w:rsid w:val="00f45a93"/>
    <w:rPr/>
  </w:style>
  <w:style w:type="character" w:styleId="Style8" w:customStyle="1">
    <w:name w:val="Нижний колонтитул Знак"/>
    <w:basedOn w:val="DefaultParagraphFont"/>
    <w:uiPriority w:val="99"/>
    <w:qFormat/>
    <w:rsid w:val="00f45a93"/>
    <w:rPr/>
  </w:style>
  <w:style w:type="character" w:styleId="3" w:customStyle="1">
    <w:name w:val="Подпись к таблице (3)_"/>
    <w:basedOn w:val="DefaultParagraphFont"/>
    <w:link w:val="311"/>
    <w:uiPriority w:val="99"/>
    <w:qFormat/>
    <w:locked/>
    <w:rsid w:val="00330c5e"/>
    <w:rPr>
      <w:rFonts w:ascii="Times New Roman" w:hAnsi="Times New Roman" w:cs="Times New Roman"/>
      <w:sz w:val="27"/>
      <w:szCs w:val="27"/>
      <w:shd w:fill="FFFFFF" w:val="clear"/>
    </w:rPr>
  </w:style>
  <w:style w:type="character" w:styleId="Style9" w:customStyle="1">
    <w:name w:val="Подпись к таблице_"/>
    <w:basedOn w:val="DefaultParagraphFont"/>
    <w:link w:val="12"/>
    <w:uiPriority w:val="99"/>
    <w:qFormat/>
    <w:locked/>
    <w:rsid w:val="00330c5e"/>
    <w:rPr>
      <w:rFonts w:ascii="Times New Roman" w:hAnsi="Times New Roman" w:cs="Times New Roman"/>
      <w:sz w:val="23"/>
      <w:szCs w:val="23"/>
      <w:shd w:fill="FFFFFF" w:val="clear"/>
    </w:rPr>
  </w:style>
  <w:style w:type="character" w:styleId="42" w:customStyle="1">
    <w:name w:val="Основной текст (4)"/>
    <w:basedOn w:val="4"/>
    <w:uiPriority w:val="99"/>
    <w:qFormat/>
    <w:rsid w:val="00330c5e"/>
    <w:rPr>
      <w:rFonts w:ascii="Times New Roman" w:hAnsi="Times New Roman" w:cs="Times New Roman"/>
      <w:b/>
      <w:bCs/>
      <w:spacing w:val="0"/>
      <w:sz w:val="23"/>
      <w:szCs w:val="23"/>
      <w:shd w:fill="FFFFFF" w:val="clear"/>
    </w:rPr>
  </w:style>
  <w:style w:type="character" w:styleId="51" w:customStyle="1">
    <w:name w:val="Основной текст (5)"/>
    <w:basedOn w:val="5"/>
    <w:uiPriority w:val="99"/>
    <w:qFormat/>
    <w:rsid w:val="00330c5e"/>
    <w:rPr>
      <w:rFonts w:ascii="Times New Roman" w:hAnsi="Times New Roman" w:cs="Times New Roman"/>
      <w:spacing w:val="0"/>
      <w:sz w:val="23"/>
      <w:szCs w:val="23"/>
      <w:shd w:fill="FFFFFF" w:val="clear"/>
    </w:rPr>
  </w:style>
  <w:style w:type="character" w:styleId="Style10" w:customStyle="1">
    <w:name w:val="Подпись к таблице"/>
    <w:basedOn w:val="Style9"/>
    <w:uiPriority w:val="99"/>
    <w:qFormat/>
    <w:rsid w:val="00330c5e"/>
    <w:rPr>
      <w:rFonts w:ascii="Times New Roman" w:hAnsi="Times New Roman" w:cs="Times New Roman"/>
      <w:sz w:val="23"/>
      <w:szCs w:val="23"/>
      <w:shd w:fill="FFFFFF" w:val="clear"/>
    </w:rPr>
  </w:style>
  <w:style w:type="character" w:styleId="11" w:customStyle="1">
    <w:name w:val="Основной текст (11)_"/>
    <w:basedOn w:val="DefaultParagraphFont"/>
    <w:link w:val="111"/>
    <w:uiPriority w:val="99"/>
    <w:qFormat/>
    <w:locked/>
    <w:rsid w:val="00635a68"/>
    <w:rPr>
      <w:rFonts w:ascii="Times New Roman" w:hAnsi="Times New Roman" w:cs="Times New Roman"/>
      <w:b/>
      <w:bCs/>
      <w:i/>
      <w:iCs/>
      <w:sz w:val="23"/>
      <w:szCs w:val="23"/>
      <w:shd w:fill="FFFFFF" w:val="clear"/>
    </w:rPr>
  </w:style>
  <w:style w:type="character" w:styleId="Style11" w:customStyle="1">
    <w:name w:val="Текст примечания Знак"/>
    <w:basedOn w:val="DefaultParagraphFont"/>
    <w:link w:val="Annotationtext"/>
    <w:uiPriority w:val="99"/>
    <w:semiHidden/>
    <w:qFormat/>
    <w:rsid w:val="005a64ae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3c0789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basedOn w:val="DefaultParagraphFont"/>
    <w:uiPriority w:val="9"/>
    <w:qFormat/>
    <w:rsid w:val="003c0789"/>
    <w:rPr>
      <w:rFonts w:ascii="Times New Roman" w:hAnsi="Times New Roman" w:eastAsia="" w:cs="" w:cstheme="majorBidi" w:eastAsiaTheme="majorEastAsia"/>
      <w:b/>
      <w:bCs/>
      <w:sz w:val="28"/>
      <w:szCs w:val="26"/>
    </w:rPr>
  </w:style>
  <w:style w:type="character" w:styleId="Style13" w:customStyle="1">
    <w:name w:val="Колонтитул_"/>
    <w:basedOn w:val="DefaultParagraphFont"/>
    <w:link w:val="Style20"/>
    <w:uiPriority w:val="99"/>
    <w:qFormat/>
    <w:locked/>
    <w:rsid w:val="00375ebd"/>
    <w:rPr>
      <w:rFonts w:ascii="Times New Roman" w:hAnsi="Times New Roman" w:cs="Times New Roman"/>
      <w:sz w:val="20"/>
      <w:szCs w:val="20"/>
      <w:shd w:fill="FFFFFF" w:val="clear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a1b66"/>
    <w:rPr>
      <w:sz w:val="16"/>
      <w:szCs w:val="16"/>
    </w:rPr>
  </w:style>
  <w:style w:type="character" w:styleId="Style14" w:customStyle="1">
    <w:name w:val="Тема примечания Знак"/>
    <w:basedOn w:val="Style11"/>
    <w:link w:val="Annotationsubject"/>
    <w:uiPriority w:val="99"/>
    <w:semiHidden/>
    <w:qFormat/>
    <w:rsid w:val="000a1b66"/>
    <w:rPr>
      <w:rFonts w:ascii="Times New Roman" w:hAnsi="Times New Roman" w:eastAsia="Times New Roman" w:cs="Times New Roman"/>
      <w:b/>
      <w:bCs/>
      <w:color w:val="000000"/>
      <w:sz w:val="20"/>
      <w:szCs w:val="20"/>
      <w:lang w:eastAsia="ru-RU"/>
    </w:rPr>
  </w:style>
  <w:style w:type="character" w:styleId="Blk" w:customStyle="1">
    <w:name w:val="blk"/>
    <w:basedOn w:val="DefaultParagraphFont"/>
    <w:qFormat/>
    <w:rsid w:val="00d130d6"/>
    <w:rPr>
      <w:vanish w:val="false"/>
    </w:rPr>
  </w:style>
  <w:style w:type="character" w:styleId="31" w:customStyle="1">
    <w:name w:val="Заголовок 3 Знак"/>
    <w:basedOn w:val="DefaultParagraphFont"/>
    <w:uiPriority w:val="9"/>
    <w:semiHidden/>
    <w:qFormat/>
    <w:rsid w:val="000a7a18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3" w:customStyle="1">
    <w:name w:val="Заголовок 4 Знак"/>
    <w:basedOn w:val="DefaultParagraphFont"/>
    <w:uiPriority w:val="9"/>
    <w:semiHidden/>
    <w:qFormat/>
    <w:rsid w:val="000a7a18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6" w:customStyle="1">
    <w:name w:val="Заголовок 6 Знак"/>
    <w:basedOn w:val="DefaultParagraphFont"/>
    <w:uiPriority w:val="9"/>
    <w:semiHidden/>
    <w:qFormat/>
    <w:rsid w:val="000a7a18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71" w:customStyle="1">
    <w:name w:val="Заголовок 7 Знак"/>
    <w:basedOn w:val="DefaultParagraphFont"/>
    <w:uiPriority w:val="9"/>
    <w:semiHidden/>
    <w:qFormat/>
    <w:rsid w:val="000a7a18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91" w:customStyle="1">
    <w:name w:val="Заголовок 9 Знак"/>
    <w:basedOn w:val="DefaultParagraphFont"/>
    <w:uiPriority w:val="9"/>
    <w:semiHidden/>
    <w:qFormat/>
    <w:rsid w:val="000a7a18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Pagenumber">
    <w:name w:val="page number"/>
    <w:basedOn w:val="DefaultParagraphFont"/>
    <w:qFormat/>
    <w:rsid w:val="000a7a18"/>
    <w:rPr/>
  </w:style>
  <w:style w:type="character" w:styleId="Style15">
    <w:name w:val="Ссылка указателя"/>
    <w:qFormat/>
    <w:rPr/>
  </w:style>
  <w:style w:type="character" w:styleId="Style16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3"/>
    <w:uiPriority w:val="99"/>
    <w:semiHidden/>
    <w:unhideWhenUsed/>
    <w:rsid w:val="00b21593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BodyTextIndent">
    <w:name w:val="Body Text Indent"/>
    <w:basedOn w:val="Normal"/>
    <w:link w:val="Style2"/>
    <w:uiPriority w:val="99"/>
    <w:rsid w:val="007c5518"/>
    <w:pPr>
      <w:spacing w:lineRule="auto" w:line="240" w:before="0" w:after="120"/>
      <w:ind w:left="283" w:firstLine="567"/>
      <w:jc w:val="both"/>
    </w:pPr>
    <w:rPr>
      <w:rFonts w:ascii="Times New Roman" w:hAnsi="Times New Roman" w:eastAsia="Times New Roman" w:cs="Times New Roman"/>
      <w:color w:val="000000"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15146"/>
    <w:pPr>
      <w:spacing w:before="0" w:after="200"/>
      <w:ind w:left="720" w:hanging="0"/>
      <w:contextualSpacing/>
    </w:pPr>
    <w:rPr/>
  </w:style>
  <w:style w:type="paragraph" w:styleId="Style19" w:customStyle="1">
    <w:name w:val="Под под раздел"/>
    <w:basedOn w:val="Normal"/>
    <w:link w:val="Style4"/>
    <w:qFormat/>
    <w:rsid w:val="001a6b3d"/>
    <w:pPr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paragraph" w:styleId="Formattext" w:customStyle="1">
    <w:name w:val="formattext"/>
    <w:basedOn w:val="Normal"/>
    <w:qFormat/>
    <w:rsid w:val="002b58a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Style5"/>
    <w:uiPriority w:val="99"/>
    <w:semiHidden/>
    <w:unhideWhenUsed/>
    <w:rsid w:val="00f77a5d"/>
    <w:pPr>
      <w:spacing w:lineRule="auto" w:line="240" w:before="0" w:after="0"/>
    </w:pPr>
    <w:rPr>
      <w:sz w:val="20"/>
      <w:szCs w:val="20"/>
    </w:rPr>
  </w:style>
  <w:style w:type="paragraph" w:styleId="411" w:customStyle="1">
    <w:name w:val="Основной текст (4)1"/>
    <w:basedOn w:val="Normal"/>
    <w:link w:val="4"/>
    <w:uiPriority w:val="99"/>
    <w:qFormat/>
    <w:rsid w:val="00ba495f"/>
    <w:pPr>
      <w:shd w:val="clear" w:color="auto" w:fill="FFFFFF"/>
      <w:spacing w:lineRule="atLeast" w:line="240" w:before="0" w:after="0"/>
      <w:jc w:val="right"/>
    </w:pPr>
    <w:rPr>
      <w:rFonts w:ascii="Times New Roman" w:hAnsi="Times New Roman" w:cs="Times New Roman"/>
      <w:b/>
      <w:bCs/>
      <w:sz w:val="23"/>
      <w:szCs w:val="23"/>
    </w:rPr>
  </w:style>
  <w:style w:type="paragraph" w:styleId="81" w:customStyle="1">
    <w:name w:val="Основной текст (8)"/>
    <w:basedOn w:val="Normal"/>
    <w:link w:val="8"/>
    <w:uiPriority w:val="99"/>
    <w:qFormat/>
    <w:rsid w:val="00ba495f"/>
    <w:pPr>
      <w:shd w:val="clear" w:color="auto" w:fill="FFFFFF"/>
      <w:spacing w:lineRule="atLeast" w:line="240" w:before="0" w:after="0"/>
    </w:pPr>
    <w:rPr>
      <w:rFonts w:ascii="Times New Roman" w:hAnsi="Times New Roman" w:cs="Times New Roman"/>
      <w:sz w:val="24"/>
      <w:szCs w:val="24"/>
    </w:rPr>
  </w:style>
  <w:style w:type="paragraph" w:styleId="22" w:customStyle="1">
    <w:name w:val="Основной текст (2)"/>
    <w:basedOn w:val="Normal"/>
    <w:link w:val="2"/>
    <w:uiPriority w:val="99"/>
    <w:qFormat/>
    <w:rsid w:val="00af6a0c"/>
    <w:pPr>
      <w:shd w:val="clear" w:color="auto" w:fill="FFFFFF"/>
      <w:spacing w:lineRule="exact" w:line="480" w:before="0" w:after="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styleId="511" w:customStyle="1">
    <w:name w:val="Основной текст (5)1"/>
    <w:basedOn w:val="Normal"/>
    <w:link w:val="5"/>
    <w:uiPriority w:val="99"/>
    <w:qFormat/>
    <w:rsid w:val="00af6a0c"/>
    <w:pPr>
      <w:shd w:val="clear" w:color="auto" w:fill="FFFFFF"/>
      <w:spacing w:lineRule="atLeast" w:line="240" w:before="0" w:after="0"/>
      <w:jc w:val="right"/>
    </w:pPr>
    <w:rPr>
      <w:rFonts w:ascii="Times New Roman" w:hAnsi="Times New Roman" w:cs="Times New Roman"/>
      <w:sz w:val="23"/>
      <w:szCs w:val="23"/>
    </w:rPr>
  </w:style>
  <w:style w:type="paragraph" w:styleId="72" w:customStyle="1">
    <w:name w:val="Основной текст (7)"/>
    <w:basedOn w:val="Normal"/>
    <w:link w:val="7"/>
    <w:uiPriority w:val="99"/>
    <w:qFormat/>
    <w:rsid w:val="00af6a0c"/>
    <w:pPr>
      <w:shd w:val="clear" w:color="auto" w:fill="FFFFFF"/>
      <w:spacing w:lineRule="exact" w:line="370" w:before="0" w:after="180"/>
    </w:pPr>
    <w:rPr>
      <w:rFonts w:ascii="Times New Roman" w:hAnsi="Times New Roman" w:cs="Times New Roman"/>
      <w:i/>
      <w:iCs/>
      <w:sz w:val="27"/>
      <w:szCs w:val="27"/>
    </w:rPr>
  </w:style>
  <w:style w:type="paragraph" w:styleId="92" w:customStyle="1">
    <w:name w:val="Основной текст (9)"/>
    <w:basedOn w:val="Normal"/>
    <w:link w:val="9"/>
    <w:uiPriority w:val="99"/>
    <w:qFormat/>
    <w:rsid w:val="00af6a0c"/>
    <w:pPr>
      <w:shd w:val="clear" w:color="auto" w:fill="FFFFFF"/>
      <w:spacing w:lineRule="atLeast" w:line="240" w:before="0" w:after="60"/>
      <w:jc w:val="both"/>
    </w:pPr>
    <w:rPr>
      <w:rFonts w:ascii="Times New Roman" w:hAnsi="Times New Roman" w:cs="Times New Roman"/>
      <w:sz w:val="9"/>
      <w:szCs w:val="9"/>
    </w:rPr>
  </w:style>
  <w:style w:type="paragraph" w:styleId="44" w:customStyle="1">
    <w:name w:val="Подпись к таблице (4)"/>
    <w:basedOn w:val="Normal"/>
    <w:link w:val="41"/>
    <w:uiPriority w:val="99"/>
    <w:qFormat/>
    <w:rsid w:val="00f45a93"/>
    <w:pPr>
      <w:shd w:val="clear" w:color="auto" w:fill="FFFFFF"/>
      <w:spacing w:lineRule="exact" w:line="374" w:before="0" w:after="0"/>
      <w:ind w:firstLine="740"/>
      <w:jc w:val="both"/>
    </w:pPr>
    <w:rPr>
      <w:rFonts w:ascii="Times New Roman" w:hAnsi="Times New Roman" w:cs="Times New Roman"/>
      <w:i/>
      <w:iCs/>
      <w:sz w:val="27"/>
      <w:szCs w:val="27"/>
    </w:rPr>
  </w:style>
  <w:style w:type="paragraph" w:styleId="Style20" w:customStyle="1">
    <w:name w:val="Колонтитул"/>
    <w:basedOn w:val="Normal"/>
    <w:link w:val="Style13"/>
    <w:uiPriority w:val="99"/>
    <w:qFormat/>
    <w:rsid w:val="00375ebd"/>
    <w:pPr>
      <w:shd w:val="clear" w:color="auto" w:fill="FFFFFF"/>
      <w:spacing w:lineRule="auto" w:line="240" w:before="0" w:after="0"/>
    </w:pPr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Style7"/>
    <w:unhideWhenUsed/>
    <w:rsid w:val="00f45a9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8"/>
    <w:unhideWhenUsed/>
    <w:rsid w:val="00f45a9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311" w:customStyle="1">
    <w:name w:val="Подпись к таблице (3)1"/>
    <w:basedOn w:val="Normal"/>
    <w:link w:val="3"/>
    <w:uiPriority w:val="99"/>
    <w:qFormat/>
    <w:rsid w:val="00330c5e"/>
    <w:pPr>
      <w:shd w:val="clear" w:color="auto" w:fill="FFFFFF"/>
      <w:spacing w:lineRule="atLeast" w:line="240" w:before="0" w:after="0"/>
    </w:pPr>
    <w:rPr>
      <w:rFonts w:ascii="Times New Roman" w:hAnsi="Times New Roman" w:cs="Times New Roman"/>
      <w:sz w:val="27"/>
      <w:szCs w:val="27"/>
    </w:rPr>
  </w:style>
  <w:style w:type="paragraph" w:styleId="12" w:customStyle="1">
    <w:name w:val="Подпись к таблице1"/>
    <w:basedOn w:val="Normal"/>
    <w:link w:val="Style9"/>
    <w:uiPriority w:val="99"/>
    <w:qFormat/>
    <w:rsid w:val="00330c5e"/>
    <w:pPr>
      <w:shd w:val="clear" w:color="auto" w:fill="FFFFFF"/>
      <w:spacing w:lineRule="exact" w:line="278" w:before="0" w:after="0"/>
    </w:pPr>
    <w:rPr>
      <w:rFonts w:ascii="Times New Roman" w:hAnsi="Times New Roman" w:cs="Times New Roman"/>
      <w:sz w:val="23"/>
      <w:szCs w:val="23"/>
    </w:rPr>
  </w:style>
  <w:style w:type="paragraph" w:styleId="111" w:customStyle="1">
    <w:name w:val="Основной текст (11)"/>
    <w:basedOn w:val="Normal"/>
    <w:link w:val="11"/>
    <w:uiPriority w:val="99"/>
    <w:qFormat/>
    <w:rsid w:val="00635a68"/>
    <w:pPr>
      <w:shd w:val="clear" w:color="auto" w:fill="FFFFFF"/>
      <w:spacing w:lineRule="exact" w:line="274" w:before="0" w:after="0"/>
      <w:jc w:val="center"/>
    </w:pPr>
    <w:rPr>
      <w:rFonts w:ascii="Times New Roman" w:hAnsi="Times New Roman" w:cs="Times New Roman"/>
      <w:b/>
      <w:bCs/>
      <w:i/>
      <w:iCs/>
      <w:sz w:val="23"/>
      <w:szCs w:val="23"/>
    </w:rPr>
  </w:style>
  <w:style w:type="paragraph" w:styleId="13" w:customStyle="1">
    <w:name w:val="!Ур1"/>
    <w:qFormat/>
    <w:rsid w:val="005a64ae"/>
    <w:pPr>
      <w:keepNext w:val="true"/>
      <w:widowControl/>
      <w:numPr>
        <w:ilvl w:val="0"/>
        <w:numId w:val="5"/>
      </w:numPr>
      <w:tabs>
        <w:tab w:val="clear" w:pos="708"/>
        <w:tab w:val="left" w:pos="851" w:leader="none"/>
        <w:tab w:val="left" w:pos="1134" w:leader="none"/>
      </w:tabs>
      <w:suppressAutoHyphens w:val="true"/>
      <w:bidi w:val="0"/>
      <w:spacing w:lineRule="auto" w:line="240" w:before="240" w:after="240"/>
      <w:jc w:val="both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3" w:customStyle="1">
    <w:name w:val="!Ур2"/>
    <w:qFormat/>
    <w:rsid w:val="005a64ae"/>
    <w:pPr>
      <w:widowControl/>
      <w:numPr>
        <w:ilvl w:val="1"/>
        <w:numId w:val="5"/>
      </w:numPr>
      <w:tabs>
        <w:tab w:val="clear" w:pos="708"/>
        <w:tab w:val="left" w:pos="851" w:leader="none"/>
        <w:tab w:val="left" w:pos="1134" w:leader="none"/>
        <w:tab w:val="left" w:pos="1418" w:leader="none"/>
      </w:tabs>
      <w:suppressAutoHyphens w:val="true"/>
      <w:bidi w:val="0"/>
      <w:spacing w:lineRule="auto" w:line="240" w:before="120" w:after="120"/>
      <w:jc w:val="both"/>
      <w:outlineLvl w:val="1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2" w:customStyle="1">
    <w:name w:val="!Ур3"/>
    <w:qFormat/>
    <w:rsid w:val="005a64ae"/>
    <w:pPr>
      <w:widowControl/>
      <w:numPr>
        <w:ilvl w:val="2"/>
        <w:numId w:val="5"/>
      </w:numPr>
      <w:tabs>
        <w:tab w:val="clear" w:pos="708"/>
        <w:tab w:val="left" w:pos="1418" w:leader="none"/>
        <w:tab w:val="left" w:pos="1559" w:leader="none"/>
      </w:tabs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5" w:customStyle="1">
    <w:name w:val="!Ур4"/>
    <w:qFormat/>
    <w:rsid w:val="005a64ae"/>
    <w:pPr>
      <w:widowControl/>
      <w:numPr>
        <w:ilvl w:val="3"/>
        <w:numId w:val="5"/>
      </w:numPr>
      <w:tabs>
        <w:tab w:val="clear" w:pos="708"/>
        <w:tab w:val="left" w:pos="851" w:leader="none"/>
        <w:tab w:val="left" w:pos="1134" w:leader="none"/>
        <w:tab w:val="left" w:pos="1418" w:leader="none"/>
        <w:tab w:val="left" w:pos="1701" w:leader="none"/>
      </w:tabs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14" w:customStyle="1">
    <w:name w:val="УрПР1"/>
    <w:qFormat/>
    <w:rsid w:val="005a64ae"/>
    <w:pPr>
      <w:keepNext w:val="true"/>
      <w:keepLines/>
      <w:widowControl/>
      <w:numPr>
        <w:ilvl w:val="4"/>
        <w:numId w:val="5"/>
      </w:numPr>
      <w:suppressAutoHyphens w:val="true"/>
      <w:bidi w:val="0"/>
      <w:spacing w:lineRule="auto" w:line="240" w:before="240" w:after="240"/>
      <w:jc w:val="center"/>
      <w:outlineLvl w:val="0"/>
    </w:pPr>
    <w:rPr>
      <w:rFonts w:ascii="Times New Roman" w:hAnsi="Times New Roman" w:eastAsia="Times New Roman" w:cs="Times New Roman"/>
      <w:b/>
      <w:color w:val="000000"/>
      <w:kern w:val="0"/>
      <w:sz w:val="32"/>
      <w:szCs w:val="22"/>
      <w:lang w:val="ru-RU" w:eastAsia="ru-RU" w:bidi="ar-SA"/>
    </w:rPr>
  </w:style>
  <w:style w:type="paragraph" w:styleId="24" w:customStyle="1">
    <w:name w:val="УрПР2"/>
    <w:qFormat/>
    <w:rsid w:val="005a64ae"/>
    <w:pPr>
      <w:widowControl/>
      <w:numPr>
        <w:ilvl w:val="5"/>
        <w:numId w:val="5"/>
      </w:numPr>
      <w:suppressAutoHyphens w:val="true"/>
      <w:bidi w:val="0"/>
      <w:spacing w:lineRule="auto" w:line="240" w:before="120" w:after="120"/>
      <w:jc w:val="both"/>
      <w:outlineLvl w:val="1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33" w:customStyle="1">
    <w:name w:val="УрПР3"/>
    <w:qFormat/>
    <w:rsid w:val="005a64ae"/>
    <w:pPr>
      <w:widowControl/>
      <w:numPr>
        <w:ilvl w:val="6"/>
        <w:numId w:val="5"/>
      </w:numPr>
      <w:suppressAutoHyphens w:val="true"/>
      <w:bidi w:val="0"/>
      <w:spacing w:lineRule="auto" w:line="240" w:before="0" w:after="0"/>
      <w:jc w:val="both"/>
      <w:outlineLvl w:val="2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46" w:customStyle="1">
    <w:name w:val="УрПР4"/>
    <w:qFormat/>
    <w:rsid w:val="005a64ae"/>
    <w:pPr>
      <w:widowControl/>
      <w:numPr>
        <w:ilvl w:val="7"/>
        <w:numId w:val="5"/>
      </w:numPr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Annotationtext">
    <w:name w:val="annotation text"/>
    <w:basedOn w:val="Normal"/>
    <w:link w:val="Style11"/>
    <w:uiPriority w:val="99"/>
    <w:semiHidden/>
    <w:qFormat/>
    <w:rsid w:val="005a64ae"/>
    <w:pPr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3c0789"/>
    <w:pPr>
      <w:keepLines/>
      <w:spacing w:lineRule="auto" w:line="276" w:before="480" w:after="0"/>
      <w:contextualSpacing/>
      <w:outlineLvl w:val="9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3c078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e15e64"/>
    <w:pPr>
      <w:tabs>
        <w:tab w:val="clear" w:pos="708"/>
        <w:tab w:val="left" w:pos="567" w:leader="none"/>
        <w:tab w:val="right" w:pos="9345" w:leader="dot"/>
      </w:tabs>
      <w:spacing w:before="0" w:after="100"/>
    </w:pPr>
    <w:rPr>
      <w:rFonts w:ascii="Times New Roman" w:hAnsi="Times New Roman"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531d97"/>
    <w:pPr>
      <w:tabs>
        <w:tab w:val="clear" w:pos="708"/>
        <w:tab w:val="left" w:pos="426" w:leader="none"/>
        <w:tab w:val="left" w:pos="1100" w:leader="none"/>
        <w:tab w:val="right" w:pos="9628" w:leader="dot"/>
      </w:tabs>
      <w:spacing w:before="0" w:after="100"/>
      <w:ind w:left="220" w:hanging="0"/>
    </w:pPr>
    <w:rPr>
      <w:rFonts w:ascii="Times New Roman" w:hAnsi="Times New Roman"/>
      <w:sz w:val="28"/>
    </w:rPr>
  </w:style>
  <w:style w:type="paragraph" w:styleId="52" w:customStyle="1">
    <w:name w:val="!Ур5"/>
    <w:qFormat/>
    <w:rsid w:val="00900154"/>
    <w:pPr>
      <w:widowControl/>
      <w:numPr>
        <w:ilvl w:val="0"/>
        <w:numId w:val="7"/>
      </w:numPr>
      <w:tabs>
        <w:tab w:val="clear" w:pos="708"/>
        <w:tab w:val="left" w:pos="851" w:leader="none"/>
      </w:tabs>
      <w:suppressAutoHyphens w:val="true"/>
      <w:bidi w:val="0"/>
      <w:spacing w:lineRule="auto" w:line="240" w:before="0" w:after="0"/>
      <w:ind w:left="0" w:firstLine="567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77496f"/>
    <w:pPr>
      <w:spacing w:lineRule="auto" w:line="240" w:before="0" w:after="15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Annotationsubject">
    <w:name w:val="annotation subject"/>
    <w:basedOn w:val="Annotationtext"/>
    <w:next w:val="Annotationtext"/>
    <w:link w:val="Style14"/>
    <w:uiPriority w:val="99"/>
    <w:semiHidden/>
    <w:unhideWhenUsed/>
    <w:qFormat/>
    <w:rsid w:val="000a1b66"/>
    <w:pPr>
      <w:spacing w:before="0" w:after="20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lang w:eastAsia="en-US"/>
    </w:rPr>
  </w:style>
  <w:style w:type="paragraph" w:styleId="Style21" w:customStyle="1">
    <w:name w:val="Чертежный"/>
    <w:qFormat/>
    <w:rsid w:val="000a7a18"/>
    <w:pPr>
      <w:widowControl/>
      <w:suppressAutoHyphens w:val="true"/>
      <w:bidi w:val="0"/>
      <w:spacing w:lineRule="auto" w:line="240" w:before="0" w:after="0"/>
      <w:jc w:val="both"/>
    </w:pPr>
    <w:rPr>
      <w:rFonts w:ascii="ISOCPEUR" w:hAnsi="ISOCPEUR" w:eastAsia="Times New Roman" w:cs="Times New Roman"/>
      <w:i/>
      <w:color w:val="auto"/>
      <w:kern w:val="0"/>
      <w:sz w:val="28"/>
      <w:szCs w:val="20"/>
      <w:lang w:val="uk-UA" w:eastAsia="ru-RU" w:bidi="ar-SA"/>
    </w:rPr>
  </w:style>
  <w:style w:type="paragraph" w:styleId="TableText" w:customStyle="1">
    <w:name w:val="Table Text"/>
    <w:basedOn w:val="BodyText"/>
    <w:semiHidden/>
    <w:qFormat/>
    <w:rsid w:val="000a7a18"/>
    <w:pPr>
      <w:spacing w:lineRule="auto" w:line="240" w:before="120" w:after="0"/>
    </w:pPr>
    <w:rPr>
      <w:rFonts w:ascii="Arial CYR" w:hAnsi="Arial CYR" w:eastAsia="Times New Roman" w:cs="Times New Roman"/>
      <w:i/>
      <w:sz w:val="18"/>
      <w:szCs w:val="20"/>
      <w:lang w:eastAsia="ru-RU"/>
    </w:rPr>
  </w:style>
  <w:style w:type="paragraph" w:styleId="Style22" w:customStyle="1">
    <w:name w:val="Штамп"/>
    <w:basedOn w:val="Normal"/>
    <w:qFormat/>
    <w:rsid w:val="000a7a18"/>
    <w:pPr>
      <w:suppressAutoHyphens w:val="true"/>
      <w:spacing w:lineRule="auto" w:line="240" w:before="0" w:after="0"/>
      <w:jc w:val="center"/>
    </w:pPr>
    <w:rPr>
      <w:rFonts w:ascii="ГОСТ тип А" w:hAnsi="ГОСТ тип А" w:eastAsia="Times New Roman" w:cs="Times New Roman"/>
      <w:i/>
      <w:sz w:val="18"/>
      <w:szCs w:val="20"/>
      <w:lang w:eastAsia="ar-SA"/>
    </w:rPr>
  </w:style>
  <w:style w:type="paragraph" w:styleId="FORMATTEXT1" w:customStyle="1">
    <w:name w:val=".FORMATTEXT"/>
    <w:uiPriority w:val="99"/>
    <w:qFormat/>
    <w:rsid w:val="000a7a1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MIDDLEPICT" w:customStyle="1">
    <w:name w:val=".MIDDLEPICT"/>
    <w:uiPriority w:val="99"/>
    <w:qFormat/>
    <w:rsid w:val="000a7a1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59"/>
    <w:rsid w:val="007c55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image" Target="media/image1.png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image" Target="media/image1.png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Relationship Id="rId15" Type="http://schemas.openxmlformats.org/officeDocument/2006/relationships/footer" Target="footer12.xml"/><Relationship Id="rId16" Type="http://schemas.openxmlformats.org/officeDocument/2006/relationships/footer" Target="footer13.xml"/><Relationship Id="rId17" Type="http://schemas.openxmlformats.org/officeDocument/2006/relationships/image" Target="media/image1.png"/><Relationship Id="rId18" Type="http://schemas.openxmlformats.org/officeDocument/2006/relationships/footer" Target="footer14.xml"/><Relationship Id="rId19" Type="http://schemas.openxmlformats.org/officeDocument/2006/relationships/footer" Target="footer15.xml"/><Relationship Id="rId20" Type="http://schemas.openxmlformats.org/officeDocument/2006/relationships/footer" Target="footer16.xml"/><Relationship Id="rId21" Type="http://schemas.openxmlformats.org/officeDocument/2006/relationships/footer" Target="footer17.xml"/><Relationship Id="rId22" Type="http://schemas.openxmlformats.org/officeDocument/2006/relationships/footer" Target="footer18.xml"/><Relationship Id="rId23" Type="http://schemas.openxmlformats.org/officeDocument/2006/relationships/footer" Target="footer19.xml"/><Relationship Id="rId24" Type="http://schemas.openxmlformats.org/officeDocument/2006/relationships/footer" Target="footer20.xml"/><Relationship Id="rId25" Type="http://schemas.openxmlformats.org/officeDocument/2006/relationships/footer" Target="footer21.xml"/><Relationship Id="rId26" Type="http://schemas.openxmlformats.org/officeDocument/2006/relationships/footer" Target="footer22.xml"/><Relationship Id="rId27" Type="http://schemas.openxmlformats.org/officeDocument/2006/relationships/footer" Target="footer23.xml"/><Relationship Id="rId28" Type="http://schemas.openxmlformats.org/officeDocument/2006/relationships/footer" Target="footer24.xml"/><Relationship Id="rId29" Type="http://schemas.openxmlformats.org/officeDocument/2006/relationships/footer" Target="footer25.xml"/><Relationship Id="rId30" Type="http://schemas.openxmlformats.org/officeDocument/2006/relationships/footer" Target="footer26.xml"/><Relationship Id="rId31" Type="http://schemas.openxmlformats.org/officeDocument/2006/relationships/footer" Target="footer27.xml"/><Relationship Id="rId32" Type="http://schemas.openxmlformats.org/officeDocument/2006/relationships/footer" Target="footer28.xml"/><Relationship Id="rId33" Type="http://schemas.openxmlformats.org/officeDocument/2006/relationships/footer" Target="footer29.xml"/><Relationship Id="rId34" Type="http://schemas.openxmlformats.org/officeDocument/2006/relationships/footnotes" Target="footnotes.xml"/><Relationship Id="rId35" Type="http://schemas.openxmlformats.org/officeDocument/2006/relationships/numbering" Target="numbering.xml"/><Relationship Id="rId36" Type="http://schemas.openxmlformats.org/officeDocument/2006/relationships/fontTable" Target="fontTable.xml"/><Relationship Id="rId37" Type="http://schemas.openxmlformats.org/officeDocument/2006/relationships/settings" Target="settings.xml"/><Relationship Id="rId38" Type="http://schemas.openxmlformats.org/officeDocument/2006/relationships/theme" Target="theme/theme1.xml"/><Relationship Id="rId3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CF963-DC3C-43ED-81B2-1B6F8C1AF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AlterOffice/3.4.0.9$Linux_X86_64 LibreOffice_project/b8daf9e823b1a5463a2f48435ddc2e8696e7d4fc</Application>
  <AppVersion>15.0000</AppVersion>
  <Pages>40</Pages>
  <Words>4536</Words>
  <Characters>30590</Characters>
  <CharactersWithSpaces>34425</CharactersWithSpaces>
  <Paragraphs>839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2021-04-12T01:50:00Z</dcterms:created>
  <dc:creator>Карыпов Никита Валериевич</dc:creator>
  <dc:description/>
  <dc:language>ru-RU</dc:language>
  <cp:lastModifiedBy>murinatv@corp.gidroogk.com</cp:lastModifiedBy>
  <cp:lastPrinted>2018-01-30T09:47:00Z</cp:lastPrinted>
  <dcterms:modified xsi:type="dcterms:W3CDTF">2026-09-07T16:24:03Z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